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912208" w:rsidRPr="0034087E" w14:paraId="08FDF586" w14:textId="77777777" w:rsidTr="00912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DBE2C3C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Naziv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3B3EFA8" w14:textId="77777777" w:rsidR="00597AAA" w:rsidRPr="0034087E" w:rsidRDefault="00912208" w:rsidP="00630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 xml:space="preserve">g) </w:t>
            </w:r>
            <w:r w:rsidR="00597AAA" w:rsidRPr="0034087E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>PREVOĐENJE I REDAKTURA PRAVNIH PROPISA U PROCESU E</w:t>
            </w:r>
            <w:r w:rsidR="00630755" w:rsidRPr="0034087E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>U</w:t>
            </w:r>
            <w:r w:rsidR="00597AAA" w:rsidRPr="0034087E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 xml:space="preserve">ROPSKIH INTEGRACIJA </w:t>
            </w:r>
          </w:p>
        </w:tc>
      </w:tr>
      <w:tr w:rsidR="00912208" w:rsidRPr="0034087E" w14:paraId="22F32D12" w14:textId="77777777" w:rsidTr="009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1C0C1F7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ADDE19F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1D254FC7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Sadržaj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B7255EB" w14:textId="77777777" w:rsidR="00597AAA" w:rsidRPr="000121DF" w:rsidRDefault="00597AAA" w:rsidP="00597AAA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0121DF">
              <w:rPr>
                <w:rFonts w:ascii="Cambria" w:hAnsi="Cambria"/>
                <w:b/>
                <w:sz w:val="20"/>
                <w:szCs w:val="20"/>
                <w:lang w:val="hr-BA"/>
              </w:rPr>
              <w:t>Obveza i specifičnost prevođenja i redakture pravnih propisa</w:t>
            </w:r>
          </w:p>
          <w:p w14:paraId="77347D9B" w14:textId="77777777" w:rsidR="00E30622" w:rsidRPr="000121DF" w:rsidRDefault="00E30622" w:rsidP="00E30622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0121DF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Terminologija u procesu europskih integracija </w:t>
            </w:r>
          </w:p>
          <w:p w14:paraId="1B3B7F82" w14:textId="4BE6FAE8" w:rsidR="00E30622" w:rsidRPr="000121DF" w:rsidRDefault="00E30622" w:rsidP="00E30622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0121DF">
              <w:rPr>
                <w:rFonts w:ascii="Cambria" w:hAnsi="Cambria"/>
                <w:b/>
                <w:sz w:val="20"/>
                <w:szCs w:val="20"/>
                <w:lang w:val="hr-BA"/>
              </w:rPr>
              <w:t>Metodologija prevođenja i stručne redakture pravnih propisa</w:t>
            </w:r>
          </w:p>
          <w:p w14:paraId="45171E53" w14:textId="3FE4C71F" w:rsidR="00597AAA" w:rsidRPr="00F66F44" w:rsidRDefault="00597AAA" w:rsidP="00F66F44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0121DF">
              <w:rPr>
                <w:rFonts w:ascii="Cambria" w:hAnsi="Cambria"/>
                <w:b/>
                <w:sz w:val="20"/>
                <w:szCs w:val="20"/>
                <w:lang w:val="hr-BA"/>
              </w:rPr>
              <w:t>Stručna redaktura pr</w:t>
            </w:r>
            <w:r w:rsidR="00630755" w:rsidRPr="000121DF">
              <w:rPr>
                <w:rFonts w:ascii="Cambria" w:hAnsi="Cambria"/>
                <w:b/>
                <w:sz w:val="20"/>
                <w:szCs w:val="20"/>
                <w:lang w:val="hr-BA"/>
              </w:rPr>
              <w:t>ij</w:t>
            </w:r>
            <w:r w:rsidRPr="000121DF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evoda i terminologije u svrhu usklađivanja s </w:t>
            </w:r>
            <w:r w:rsidRPr="000121DF">
              <w:rPr>
                <w:rFonts w:ascii="Cambria" w:hAnsi="Cambria"/>
                <w:b/>
                <w:i/>
                <w:sz w:val="20"/>
                <w:szCs w:val="20"/>
                <w:lang w:val="hr-BA"/>
              </w:rPr>
              <w:t>acquis</w:t>
            </w:r>
            <w:r w:rsidR="00940A40" w:rsidRPr="00E618BB">
              <w:rPr>
                <w:rFonts w:ascii="Cambria" w:hAnsi="Cambria"/>
                <w:b/>
                <w:i/>
                <w:iCs/>
                <w:sz w:val="20"/>
                <w:szCs w:val="20"/>
                <w:lang w:val="hr-BA"/>
              </w:rPr>
              <w:t>e</w:t>
            </w:r>
            <w:r w:rsidRPr="00E618BB">
              <w:rPr>
                <w:rFonts w:ascii="Cambria" w:hAnsi="Cambria"/>
                <w:b/>
                <w:i/>
                <w:iCs/>
                <w:sz w:val="20"/>
                <w:szCs w:val="20"/>
                <w:lang w:val="hr-BA"/>
              </w:rPr>
              <w:t>m</w:t>
            </w:r>
          </w:p>
        </w:tc>
      </w:tr>
      <w:tr w:rsidR="00912208" w:rsidRPr="0034087E" w14:paraId="435DD207" w14:textId="77777777" w:rsidTr="009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614D9FD" w14:textId="0E3EFBC1" w:rsidR="00597AAA" w:rsidRPr="0034087E" w:rsidRDefault="003D6856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T</w:t>
            </w:r>
            <w:r w:rsidR="00597AAA"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rajanje</w:t>
            </w:r>
            <w:r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 xml:space="preserve"> obuke</w:t>
            </w:r>
            <w:r w:rsidR="00597AAA"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 xml:space="preserve"> izraženo brojem akademskih sati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8FB9F91" w14:textId="77777777" w:rsidR="00597AAA" w:rsidRPr="0034087E" w:rsidRDefault="00597AAA" w:rsidP="00DC2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782563A6" w14:textId="6C31A612" w:rsidR="00912208" w:rsidRPr="0034087E" w:rsidRDefault="00912208" w:rsidP="00912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•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ab/>
              <w:t>Klasična obuka u učionici: 11 akademskih sati</w:t>
            </w:r>
            <w:r w:rsidR="00F66F44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t</w:t>
            </w:r>
            <w:r w:rsidR="00117DA2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o jest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obuka u trajanju od </w:t>
            </w:r>
            <w:r w:rsidR="00117DA2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jednog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 pol dana</w:t>
            </w:r>
          </w:p>
          <w:p w14:paraId="4D6CDFAC" w14:textId="47BD034A" w:rsidR="00597AAA" w:rsidRPr="0034087E" w:rsidRDefault="00912208" w:rsidP="00912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•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ab/>
              <w:t>Webinar: 6 akademskih sati</w:t>
            </w:r>
            <w:r w:rsidR="00F66F44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t</w:t>
            </w:r>
            <w:r w:rsidR="00117DA2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o jest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1 dan</w:t>
            </w:r>
          </w:p>
          <w:p w14:paraId="64CDB9CD" w14:textId="77777777" w:rsidR="00912208" w:rsidRPr="0034087E" w:rsidRDefault="00912208" w:rsidP="00912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912208" w:rsidRPr="0034087E" w14:paraId="67291E6A" w14:textId="77777777" w:rsidTr="009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14F273F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4A1410D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49496D29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Opis obuke</w:t>
            </w:r>
          </w:p>
          <w:p w14:paraId="20ED903E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54C365E6" w14:textId="6ED93B97" w:rsidR="00597AAA" w:rsidRPr="0034087E" w:rsidRDefault="00597AAA" w:rsidP="00940A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U narednim fazama pristupnog procesa</w:t>
            </w:r>
            <w:r w:rsidR="00B00FF9" w:rsidRPr="00B00FF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, </w:t>
            </w:r>
            <w:r w:rsidR="00B00FF9" w:rsidRPr="00B00FF9">
              <w:rPr>
                <w:rFonts w:ascii="Cambria" w:eastAsia="Arial Unicode MS" w:hAnsi="Cambria"/>
                <w:sz w:val="20"/>
                <w:szCs w:val="20"/>
                <w:lang w:val="hr-BA"/>
              </w:rPr>
              <w:t>nakon odluke o početku pregovora</w:t>
            </w:r>
            <w:r w:rsidR="00B00FF9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očekuje se veći obim prevođenja pravnih propisa u BiH (s naglaskom na stručnu redakturu) kako bi E</w:t>
            </w:r>
            <w:r w:rsidR="00630755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ropska komisija ocijenila usklađenost s </w:t>
            </w:r>
            <w:r w:rsidRPr="00E618BB">
              <w:rPr>
                <w:rFonts w:ascii="Cambria" w:eastAsia="Arial Unicode MS" w:hAnsi="Cambria"/>
                <w:i/>
                <w:iCs/>
                <w:sz w:val="20"/>
                <w:szCs w:val="20"/>
                <w:lang w:val="hr-BA"/>
              </w:rPr>
              <w:t>acquisem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. </w:t>
            </w:r>
            <w:r w:rsidRPr="0034087E">
              <w:rPr>
                <w:rFonts w:ascii="Cambria" w:eastAsia="Arial Unicode MS" w:hAnsi="Cambria"/>
                <w:i/>
                <w:sz w:val="20"/>
                <w:szCs w:val="20"/>
                <w:lang w:val="hr-BA"/>
              </w:rPr>
              <w:t>Odluka o postupku usklađivanja zakonodavstva Bosne i Hercegovine s pravnom stečevinom EU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(</w:t>
            </w:r>
            <w:r w:rsidR="00940A40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„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Sl. glasnik</w:t>
            </w:r>
            <w:r w:rsidR="00940A40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BiH“ broj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75/16) predviđa obvezu usklađivanja, prevođenja pravnih propisa i usklađivanja terminologije. Proces prevođenja propisa i usklađivanja terminologije podrazumijeva i angažman resornih stručnjaka koji rade redakturu pr</w:t>
            </w:r>
            <w:r w:rsidR="00630755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ij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evoda kako bi se osigurao neophodan kvalitet. Imajući u vidu da je stručna redaktura pr</w:t>
            </w:r>
            <w:r w:rsidR="00630755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ij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evoda nova oblast za većinu resornih stručnjaka, ukazala se potreba za izgradnjom kapaciteta u ovoj oblasti.    </w:t>
            </w:r>
          </w:p>
        </w:tc>
      </w:tr>
      <w:tr w:rsidR="00912208" w:rsidRPr="0034087E" w14:paraId="7A7DB8FF" w14:textId="77777777" w:rsidTr="009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F80BDFF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905B248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6A955B68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Ciljevi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B46E964" w14:textId="77777777" w:rsidR="005F561E" w:rsidRDefault="00597AAA" w:rsidP="005F561E">
            <w:pPr>
              <w:pStyle w:val="Paragrafspiska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Upoznati polaznike s procesom prevođenja, sa naglaskom na stručnu redakturu pravnih propisa i ulogu resornih stručnjaka u procesu prevođenja i stručne redakture</w:t>
            </w:r>
            <w:r w:rsidR="005F561E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 xml:space="preserve"> </w:t>
            </w:r>
          </w:p>
          <w:p w14:paraId="0726D743" w14:textId="4C71228A" w:rsidR="00597AAA" w:rsidRPr="005F561E" w:rsidRDefault="00597AAA" w:rsidP="005F561E">
            <w:pPr>
              <w:pStyle w:val="Paragrafspiska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5F561E">
              <w:rPr>
                <w:rFonts w:ascii="Cambria" w:hAnsi="Cambria"/>
                <w:sz w:val="20"/>
                <w:szCs w:val="20"/>
                <w:lang w:val="hr-BA"/>
              </w:rPr>
              <w:t>Prenijeti osnovna znanja o stručnoj redakturi i pretraživanju terminoloških resursa</w:t>
            </w:r>
            <w:r w:rsidR="005F561E" w:rsidRPr="005F561E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</w:p>
          <w:p w14:paraId="781CE1CE" w14:textId="27D25881" w:rsidR="00597AAA" w:rsidRPr="0034087E" w:rsidRDefault="00597AAA" w:rsidP="00F66F44">
            <w:pPr>
              <w:pStyle w:val="Paragrafspisk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Upoznati polaznike s izazovima u prevođenju i redakturi pravnih propisa u kontekstu različitih pravnih s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ustava</w:t>
            </w:r>
            <w:r w:rsidR="005F561E">
              <w:rPr>
                <w:rFonts w:ascii="Cambria" w:hAnsi="Cambria"/>
                <w:sz w:val="20"/>
                <w:szCs w:val="20"/>
                <w:lang w:val="hr-BA"/>
              </w:rPr>
              <w:t xml:space="preserve"> u BiH i EU.</w:t>
            </w:r>
          </w:p>
          <w:p w14:paraId="04C8DCC9" w14:textId="114D3617" w:rsidR="00597AAA" w:rsidRPr="000121DF" w:rsidRDefault="00597AAA" w:rsidP="00F66F44">
            <w:pPr>
              <w:pStyle w:val="Paragrafspisk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Upoznati polaznike s Priručnikom za prevođenje pravnih propisa u BiH</w:t>
            </w:r>
            <w:r w:rsidR="00761116" w:rsidRPr="0034087E">
              <w:rPr>
                <w:rFonts w:ascii="Cambria" w:hAnsi="Cambria"/>
                <w:sz w:val="20"/>
                <w:szCs w:val="20"/>
                <w:lang w:val="hr-BA"/>
              </w:rPr>
              <w:t xml:space="preserve"> i </w:t>
            </w:r>
            <w:r w:rsidR="00761116" w:rsidRPr="000121DF">
              <w:rPr>
                <w:rFonts w:ascii="Cambria" w:hAnsi="Cambria"/>
                <w:sz w:val="20"/>
                <w:szCs w:val="20"/>
                <w:lang w:val="hr-BA"/>
              </w:rPr>
              <w:t>Metodologijom za stručnu redakturu prijevoda propisa na engleski jezik</w:t>
            </w:r>
            <w:r w:rsidR="00E618BB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</w:p>
          <w:p w14:paraId="070F8C15" w14:textId="151FECB7" w:rsidR="00542CE8" w:rsidRPr="0034087E" w:rsidRDefault="00542CE8" w:rsidP="00542CE8">
            <w:pPr>
              <w:pStyle w:val="Paragrafspiska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912208" w:rsidRPr="0034087E" w14:paraId="2C53A05A" w14:textId="77777777" w:rsidTr="009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42F17C1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DAF3089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 xml:space="preserve">Ciljna </w:t>
            </w:r>
            <w:r w:rsidR="000B7EAE"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skupina</w:t>
            </w: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 xml:space="preserve"> polaznika</w:t>
            </w:r>
          </w:p>
          <w:p w14:paraId="24E5E76A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22EB99B6" w14:textId="77777777" w:rsidR="00597AAA" w:rsidRPr="0034087E" w:rsidRDefault="00597AAA" w:rsidP="00597AAA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 xml:space="preserve">Članovi tijela u 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sustavu</w:t>
            </w: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 xml:space="preserve"> koordinacije procesa e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ropskih integracija i ostalih struktura uspostavljenih za potrebe procesa e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ropskih integracija i državni službenici koji obavljaju poslove:</w:t>
            </w:r>
          </w:p>
          <w:p w14:paraId="4374AA8B" w14:textId="5EA5F298" w:rsidR="00597AAA" w:rsidRPr="0034087E" w:rsidRDefault="00597AAA" w:rsidP="00597AAA">
            <w:pPr>
              <w:pStyle w:val="Paragrafspiska"/>
              <w:numPr>
                <w:ilvl w:val="0"/>
                <w:numId w:val="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prevođenja i redakture pravnih propisa za potrebe procesa e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ropskih integracija</w:t>
            </w:r>
          </w:p>
          <w:p w14:paraId="26A72469" w14:textId="1CC1653A" w:rsidR="003D6856" w:rsidRPr="003D6856" w:rsidRDefault="00597AAA" w:rsidP="00FF18F7">
            <w:pPr>
              <w:pStyle w:val="Paragrafspisk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usklađivanja zakonodavstva BiH s pravnom stečevinom EU</w:t>
            </w:r>
          </w:p>
          <w:p w14:paraId="619F036F" w14:textId="77777777" w:rsidR="00597AAA" w:rsidRPr="0034087E" w:rsidRDefault="000B7EAE" w:rsidP="00630755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sz w:val="20"/>
                <w:szCs w:val="20"/>
                <w:lang w:val="hr-BA"/>
              </w:rPr>
              <w:t>Znanstveni</w:t>
            </w:r>
            <w:r w:rsidR="00597AAA" w:rsidRPr="0034087E">
              <w:rPr>
                <w:rFonts w:ascii="Cambria" w:hAnsi="Cambria"/>
                <w:sz w:val="20"/>
                <w:szCs w:val="20"/>
                <w:lang w:val="hr-BA"/>
              </w:rPr>
              <w:t xml:space="preserve"> i stručni 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djelatnici</w:t>
            </w:r>
            <w:r w:rsidR="00597AAA" w:rsidRPr="0034087E">
              <w:rPr>
                <w:rFonts w:ascii="Cambria" w:hAnsi="Cambria"/>
                <w:sz w:val="20"/>
                <w:szCs w:val="20"/>
                <w:lang w:val="hr-BA"/>
              </w:rPr>
              <w:t>, studenti dodiplomskih, poslijediplomskih i doktorskih studija u oblasti e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="00597AAA" w:rsidRPr="0034087E">
              <w:rPr>
                <w:rFonts w:ascii="Cambria" w:hAnsi="Cambria"/>
                <w:sz w:val="20"/>
                <w:szCs w:val="20"/>
                <w:lang w:val="hr-BA"/>
              </w:rPr>
              <w:t>ropskih integracija, novinari, predstavnici nevladinih organizacija, uposleni u javnim p</w:t>
            </w:r>
            <w:r w:rsidR="00630755" w:rsidRPr="0034087E">
              <w:rPr>
                <w:rFonts w:ascii="Cambria" w:hAnsi="Cambria"/>
                <w:sz w:val="20"/>
                <w:szCs w:val="20"/>
                <w:lang w:val="hr-BA"/>
              </w:rPr>
              <w:t>od</w:t>
            </w:r>
            <w:r w:rsidR="00597AAA" w:rsidRPr="0034087E">
              <w:rPr>
                <w:rFonts w:ascii="Cambria" w:hAnsi="Cambria"/>
                <w:sz w:val="20"/>
                <w:szCs w:val="20"/>
                <w:lang w:val="hr-BA"/>
              </w:rPr>
              <w:t>uzećima i nezaposleni</w:t>
            </w:r>
          </w:p>
        </w:tc>
      </w:tr>
      <w:tr w:rsidR="00912208" w:rsidRPr="0034087E" w14:paraId="523DBE41" w14:textId="77777777" w:rsidTr="009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F3B6D2C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45D7E79B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Ishodi učenja</w:t>
            </w:r>
          </w:p>
          <w:p w14:paraId="06DD0F1C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69996AEE" w14:textId="70106A38" w:rsidR="00597AAA" w:rsidRPr="0034087E" w:rsidRDefault="00597AAA" w:rsidP="000121DF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Polaznici obuke razumiju značaj prevođenja i stručne redakture pravnih propisa u procesu usklađivanja</w:t>
            </w:r>
            <w:r w:rsidR="00542CE8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</w:p>
          <w:p w14:paraId="3DA80A6C" w14:textId="40C7EA25" w:rsidR="00597AAA" w:rsidRPr="0034087E" w:rsidRDefault="00597AAA" w:rsidP="000121DF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Polaznici obuke su dobili potrebne informacije, upute i savjete koje mogu primijeniti u svom svakodnevnom radu</w:t>
            </w:r>
            <w:r w:rsidR="00542CE8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</w:p>
          <w:p w14:paraId="72A4A287" w14:textId="5BD53398" w:rsidR="00597AAA" w:rsidRPr="0034087E" w:rsidRDefault="00597AAA" w:rsidP="000121DF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Polaznici obuke su stekli znanje i praktične vještine prevođenja i stručne redakture pravnih propisa </w:t>
            </w:r>
            <w:r w:rsidR="00940A40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procesu usklađivanja</w:t>
            </w:r>
            <w:r w:rsidR="005F561E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</w:p>
          <w:p w14:paraId="30FC1852" w14:textId="1511D206" w:rsidR="00542CE8" w:rsidRPr="00542CE8" w:rsidRDefault="00597AAA" w:rsidP="000121DF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Polaznici obuka su upoznati s Priručnikom za prevođenje pravnih propisa u BiH </w:t>
            </w:r>
            <w:r w:rsidR="00457E65" w:rsidRPr="0034087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i </w:t>
            </w:r>
            <w:r w:rsidR="00457E65" w:rsidRPr="000121DF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Metodologijom za redakturu </w:t>
            </w:r>
            <w:r w:rsidR="00761116" w:rsidRPr="000121DF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prijevoda propisa na engleski jezik </w:t>
            </w:r>
            <w:r w:rsidRPr="000121DF">
              <w:rPr>
                <w:rFonts w:ascii="Cambria" w:eastAsia="Arial Unicode MS" w:hAnsi="Cambria"/>
                <w:sz w:val="20"/>
                <w:szCs w:val="20"/>
                <w:lang w:val="hr-BA"/>
              </w:rPr>
              <w:t>kroz teorijski i praktični dio</w:t>
            </w:r>
            <w:r w:rsidR="005F561E" w:rsidRPr="000121DF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</w:p>
        </w:tc>
      </w:tr>
      <w:tr w:rsidR="00912208" w:rsidRPr="0034087E" w14:paraId="38162FF5" w14:textId="77777777" w:rsidTr="009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5B8B3DC" w14:textId="77777777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68574690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29C042F6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4FFCBDF7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4C5A9173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6D24E460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0DDA9935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6D526432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41CDD195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3CB88BD4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36C6357C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0326F833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3CB8ED78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10AC2764" w14:textId="77777777" w:rsidR="00F66F44" w:rsidRDefault="00F66F44" w:rsidP="00DC23C1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39D8B625" w14:textId="1D7AF23F" w:rsidR="00597AAA" w:rsidRPr="0034087E" w:rsidRDefault="00597AA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34087E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Metode izvedbe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9C211BB" w14:textId="28CAB641" w:rsidR="00912208" w:rsidRPr="0034087E" w:rsidRDefault="00912208" w:rsidP="00012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Calibri" w:hAnsi="Cambria"/>
                <w:sz w:val="20"/>
                <w:szCs w:val="20"/>
                <w:lang w:val="hr-BA"/>
              </w:rPr>
              <w:t>Obuka se može držati kao klasična obuka u učionici ili webinar.</w:t>
            </w:r>
          </w:p>
          <w:p w14:paraId="652F0E6B" w14:textId="77777777" w:rsidR="00912208" w:rsidRPr="0034087E" w:rsidRDefault="00912208" w:rsidP="00012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594916C1" w14:textId="77777777" w:rsidR="00912208" w:rsidRPr="0034087E" w:rsidRDefault="00912208" w:rsidP="00012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Calibri" w:hAnsi="Cambria"/>
                <w:sz w:val="20"/>
                <w:szCs w:val="20"/>
                <w:lang w:val="hr-BA"/>
              </w:rPr>
              <w:t>Za izvođenje ove obuke preporučuje se angažman kopredavača koji bi zajednički izveli cjelokupnu obuku u ukupnom propisanom trajanju, pri čemu se preporučuje da jedan kopredavač bude pravnik, a drugi lingvista.</w:t>
            </w:r>
          </w:p>
          <w:p w14:paraId="63FADBED" w14:textId="77777777" w:rsidR="00912208" w:rsidRPr="0034087E" w:rsidRDefault="00912208" w:rsidP="00012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29D40FEE" w14:textId="1B6E9BA0" w:rsidR="00912208" w:rsidRPr="000121DF" w:rsidRDefault="00370AF3" w:rsidP="00012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Naglasak treba staviti na praktični dio</w:t>
            </w:r>
            <w:r w:rsidR="00D6268F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obuke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i vježbe koje trebaju </w:t>
            </w:r>
            <w:r w:rsidR="00D3287C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trajati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najmanje 80% ukupnog vremena predviđenog za izvođenje obuke. </w:t>
            </w:r>
          </w:p>
          <w:p w14:paraId="07D4CD02" w14:textId="09C9687F" w:rsidR="006C4112" w:rsidRPr="000121DF" w:rsidRDefault="006C4112" w:rsidP="00912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0EBA8E68" w14:textId="5EE490B2" w:rsidR="006C4112" w:rsidRPr="000121DF" w:rsidRDefault="006C4112" w:rsidP="00912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b/>
                <w:sz w:val="20"/>
                <w:szCs w:val="20"/>
                <w:lang w:val="hr-BA"/>
              </w:rPr>
              <w:t>Primjer razrade silabusa po temama za webinar u trajanju od 6 akademskih sati:</w:t>
            </w:r>
          </w:p>
          <w:p w14:paraId="018FDE73" w14:textId="075596D5" w:rsidR="006C4112" w:rsidRPr="000121DF" w:rsidRDefault="006C4112" w:rsidP="00912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17664ACE" w14:textId="3DE70F0B" w:rsidR="006C4112" w:rsidRPr="000121DF" w:rsidRDefault="006C4112" w:rsidP="00F66F44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Uvod u obuku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– predstavljanje predavača i polaznika. Očekivanja od obuke </w:t>
            </w:r>
            <w:r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(15 min)</w:t>
            </w:r>
          </w:p>
          <w:p w14:paraId="6438F90D" w14:textId="77777777" w:rsidR="007F38EB" w:rsidRPr="000121DF" w:rsidRDefault="007F38EB" w:rsidP="006C4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</w:pPr>
          </w:p>
          <w:p w14:paraId="4A507E0D" w14:textId="77777777" w:rsidR="006C4112" w:rsidRPr="000121DF" w:rsidRDefault="006C4112" w:rsidP="00F66F44">
            <w:pPr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b/>
                <w:sz w:val="20"/>
                <w:szCs w:val="20"/>
                <w:lang w:val="hr-BA"/>
              </w:rPr>
              <w:t xml:space="preserve">Obveza i specifičnost prevođenja i redakture pravnih propisa (90 min) </w:t>
            </w:r>
          </w:p>
          <w:p w14:paraId="0D00A1ED" w14:textId="6C1E9C08" w:rsidR="006C4112" w:rsidRPr="000121DF" w:rsidRDefault="006C4112" w:rsidP="00F66F44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bCs/>
                <w:sz w:val="20"/>
                <w:szCs w:val="20"/>
                <w:lang w:val="hr-BA"/>
              </w:rPr>
              <w:t>Upoznati polaznike s aktima iz kojih proist</w:t>
            </w:r>
            <w:r w:rsidR="00E618BB">
              <w:rPr>
                <w:rFonts w:ascii="Cambria" w:eastAsia="Calibri" w:hAnsi="Cambria"/>
                <w:bCs/>
                <w:sz w:val="20"/>
                <w:szCs w:val="20"/>
                <w:lang w:val="hr-BA"/>
              </w:rPr>
              <w:t>je</w:t>
            </w:r>
            <w:r w:rsidRPr="000121DF">
              <w:rPr>
                <w:rFonts w:ascii="Cambria" w:eastAsia="Calibri" w:hAnsi="Cambria"/>
                <w:bCs/>
                <w:sz w:val="20"/>
                <w:szCs w:val="20"/>
                <w:lang w:val="hr-BA"/>
              </w:rPr>
              <w:t>če obveza usklađivanja (uključujući prevođenje i redakturu) – SSP,</w:t>
            </w:r>
            <w:r w:rsidRPr="000121DF">
              <w:rPr>
                <w:rFonts w:ascii="Cambria" w:eastAsia="Calibri" w:hAnsi="Cambria"/>
                <w:bCs/>
                <w:iCs/>
                <w:sz w:val="20"/>
                <w:szCs w:val="20"/>
                <w:lang w:val="hr-BA"/>
              </w:rPr>
              <w:t xml:space="preserve"> 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Odluka o postupku usklađivanja zakonodavstva Bosne i Hercegovine s pravnom stečevinom EU itd. (10 min)</w:t>
            </w:r>
          </w:p>
          <w:p w14:paraId="6C50B578" w14:textId="12950E57" w:rsidR="006C4112" w:rsidRPr="000121DF" w:rsidRDefault="006C4112" w:rsidP="00F66F44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iCs/>
                <w:sz w:val="20"/>
                <w:szCs w:val="20"/>
              </w:rPr>
            </w:pP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Specifičnost prevođenja i redaktu</w:t>
            </w:r>
            <w:r w:rsidR="00542CE8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re – staviti naglasak na načelo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funkcionalne jednakosti u prevođenju pravnih prop</w:t>
            </w:r>
            <w:r w:rsidR="00542CE8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isa, razlike u pravnim sustavima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, specifičnosti prava EU i razlike u pravnim institutima – navesti nekoliko konkretnih primjera „neprevodivosti“ pravnih instituta, zašto se ne mogu automatski preuzimati i gdje nastaju problemi; naglasiti značaj uključivanja resornih stručnjaka u ova pitanja (npr. koncept </w:t>
            </w:r>
            <w:r w:rsidRPr="000121DF">
              <w:rPr>
                <w:rFonts w:ascii="Cambria" w:eastAsia="Calibri" w:hAnsi="Cambria"/>
                <w:i/>
                <w:sz w:val="20"/>
                <w:szCs w:val="20"/>
                <w:lang w:val="hr-BA"/>
              </w:rPr>
              <w:t>due diligence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kod pranja novca, </w:t>
            </w:r>
            <w:r w:rsidRPr="000121DF">
              <w:rPr>
                <w:rFonts w:ascii="Cambria" w:eastAsia="Calibri" w:hAnsi="Cambria"/>
                <w:i/>
                <w:sz w:val="20"/>
                <w:szCs w:val="20"/>
                <w:lang w:val="hr-BA"/>
              </w:rPr>
              <w:t>factoring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, </w:t>
            </w:r>
            <w:r w:rsidRPr="000121DF">
              <w:rPr>
                <w:rFonts w:ascii="Cambria" w:eastAsia="Calibri" w:hAnsi="Cambria"/>
                <w:i/>
                <w:sz w:val="20"/>
                <w:szCs w:val="20"/>
                <w:lang w:val="hr-BA"/>
              </w:rPr>
              <w:t>equity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, pravni subjekti, p</w:t>
            </w:r>
            <w:r w:rsidR="00F66F44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oduzeća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u bivšim socijalističkim zemljama itd.); navesti par primjera grešaka u pr</w:t>
            </w:r>
            <w:r w:rsidR="00F66F44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ij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evodu prilikom usklađivanja i posljedice. C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ilj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ove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cjeline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je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animirati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="00E618BB">
              <w:rPr>
                <w:rFonts w:ascii="Cambria" w:eastAsia="Calibri" w:hAnsi="Cambria"/>
                <w:iCs/>
                <w:sz w:val="20"/>
                <w:szCs w:val="20"/>
              </w:rPr>
              <w:t>sudionike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da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iz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svoje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oblasti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navedu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termine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/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koncepte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koji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su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problematični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za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pr</w:t>
            </w:r>
            <w:r w:rsidR="00F66F44" w:rsidRPr="000121DF">
              <w:rPr>
                <w:rFonts w:ascii="Cambria" w:eastAsia="Calibri" w:hAnsi="Cambria"/>
                <w:iCs/>
                <w:sz w:val="20"/>
                <w:szCs w:val="20"/>
              </w:rPr>
              <w:t>ij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evod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/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preuzimanje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>zbog</w:t>
            </w:r>
            <w:proofErr w:type="spellEnd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>razlika</w:t>
            </w:r>
            <w:proofErr w:type="spellEnd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u </w:t>
            </w:r>
            <w:proofErr w:type="spellStart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>pravnim</w:t>
            </w:r>
            <w:proofErr w:type="spellEnd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="00542CE8" w:rsidRPr="000121DF">
              <w:rPr>
                <w:rFonts w:ascii="Cambria" w:eastAsia="Calibri" w:hAnsi="Cambria"/>
                <w:iCs/>
                <w:sz w:val="20"/>
                <w:szCs w:val="20"/>
              </w:rPr>
              <w:t>sustavima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ili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drugačijeg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uređenja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pojedinih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sektora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,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npr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.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socijalističkog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nasljeđa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i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prava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privrednih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društava</w:t>
            </w:r>
            <w:proofErr w:type="spellEnd"/>
            <w:r w:rsidRPr="000121DF">
              <w:rPr>
                <w:rFonts w:ascii="Cambria" w:eastAsia="Calibri" w:hAnsi="Cambria"/>
                <w:iCs/>
                <w:sz w:val="20"/>
                <w:szCs w:val="20"/>
              </w:rPr>
              <w:t>.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(40 min) </w:t>
            </w:r>
          </w:p>
          <w:p w14:paraId="010031E5" w14:textId="5B6AEC11" w:rsidR="007F38EB" w:rsidRPr="000121DF" w:rsidRDefault="006C4112" w:rsidP="00F66F44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Odluka o postupku usklađivanja zakonodavstva Bosne i Hercegovine s pravnom stečevinom EU – predstavi</w:t>
            </w:r>
            <w:r w:rsidR="00542CE8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ti sadržaj O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dluke i št</w:t>
            </w:r>
            <w:r w:rsidR="00E618BB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o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konkretno podrazumijeva</w:t>
            </w:r>
            <w:r w:rsidR="00542CE8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.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(10 min)</w:t>
            </w:r>
          </w:p>
          <w:p w14:paraId="6F4EBB85" w14:textId="1FA06C5D" w:rsidR="006C4112" w:rsidRPr="000121DF" w:rsidRDefault="006C4112" w:rsidP="00F66F44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Vježba</w:t>
            </w:r>
            <w:r w:rsidR="007F38EB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- u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zeti konkretan primjer usklađivanja nekog propisa</w:t>
            </w:r>
            <w:r w:rsidR="00542CE8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.</w:t>
            </w:r>
            <w:r w:rsidR="00F66F44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 xml:space="preserve"> </w:t>
            </w:r>
            <w:r w:rsidR="007F38EB"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(30 min)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br/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br/>
            </w:r>
            <w:r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2.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 </w:t>
            </w:r>
            <w:r w:rsidR="007F38EB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</w:t>
            </w:r>
            <w:r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Terminologija u procesu europskih integracija (75 min)</w:t>
            </w:r>
          </w:p>
          <w:p w14:paraId="3A7CD221" w14:textId="2FEF1C06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Pokazati polaznicima sve terminološke resurse kroz praktične primjere, odnosno pretraživanje određenih termina (BiHTerm, Western Balkans Terminology, EurLex, glosbe itd.) (15 min)</w:t>
            </w:r>
          </w:p>
          <w:p w14:paraId="61961CB8" w14:textId="1E4920E8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Polaznici treba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ju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samostalno pretraž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iti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nekoliko termina u navedenim terminološkim bazama, 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kako bi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razumij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eli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različita terminološka rješenja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, u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o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visnosti od konteksta i oblasti. (30 min)</w:t>
            </w:r>
          </w:p>
          <w:p w14:paraId="6D192AAF" w14:textId="6CB2F907" w:rsidR="007F38EB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Pokazati praktičan primjer izrade tabele stručnih termina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,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odnosno koordinacije </w:t>
            </w:r>
            <w:r w:rsidR="00542CE8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sa institucijama (prema Odluci 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o postupku usklađivanja zakonodavstva Bosne i Hercegovine s pravnom stečevinom EU). (30 min)</w:t>
            </w:r>
          </w:p>
          <w:p w14:paraId="56D8ABCA" w14:textId="0B844A0A" w:rsidR="006C4112" w:rsidRPr="00510462" w:rsidRDefault="006C4112" w:rsidP="00F66F44">
            <w:pPr>
              <w:pStyle w:val="Paragrafspisk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highlight w:val="yellow"/>
                <w:lang w:val="hr-BA"/>
              </w:rPr>
            </w:pPr>
            <w:r w:rsidRPr="00510462">
              <w:rPr>
                <w:rFonts w:ascii="Cambria" w:eastAsia="Calibri" w:hAnsi="Cambria"/>
                <w:iCs/>
                <w:sz w:val="20"/>
                <w:szCs w:val="20"/>
                <w:highlight w:val="yellow"/>
                <w:lang w:val="hr-BA"/>
              </w:rPr>
              <w:t xml:space="preserve"> </w:t>
            </w:r>
          </w:p>
          <w:p w14:paraId="51434244" w14:textId="0E167153" w:rsidR="006C4112" w:rsidRPr="000121DF" w:rsidRDefault="007F38EB" w:rsidP="00F66F44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3</w:t>
            </w:r>
            <w:r w:rsidR="006C4112"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.</w:t>
            </w:r>
            <w:r w:rsidR="006C4112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 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</w:t>
            </w:r>
            <w:r w:rsidR="006C4112" w:rsidRPr="000121DF">
              <w:rPr>
                <w:rFonts w:ascii="Cambria" w:eastAsia="Calibri" w:hAnsi="Cambria"/>
                <w:b/>
                <w:bCs/>
                <w:sz w:val="20"/>
                <w:szCs w:val="20"/>
                <w:lang w:val="hr-BA"/>
              </w:rPr>
              <w:t>Metodologija prevođenja i stručne redakture pravnih propisa (90 min)</w:t>
            </w:r>
          </w:p>
          <w:p w14:paraId="1C521B66" w14:textId="24E94A32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Predstaviti metodologiju s naglaskom na stručnu redakturu. Objasniti št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o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je uloga stručnih redaktora. (15 min)</w:t>
            </w:r>
          </w:p>
          <w:p w14:paraId="14F1D2BA" w14:textId="0312CF7A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Zajedno s polaznicima navesti i istražiti primjere iz Metodologije za stručnu redakturu i primjere iz prakse iz oblasti koja je najbliža predavaču ili polaznicima. (30 min)</w:t>
            </w:r>
          </w:p>
          <w:p w14:paraId="1C2DE5AA" w14:textId="5DED27FB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lastRenderedPageBreak/>
              <w:t>Analiza pr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ij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evoda dijela jednog propisa u kojem polaznici sami pronalaze greške. (45 min)</w:t>
            </w:r>
          </w:p>
          <w:p w14:paraId="418F6811" w14:textId="77777777" w:rsidR="007F38EB" w:rsidRPr="000121DF" w:rsidRDefault="007F38EB" w:rsidP="00F66F44">
            <w:pPr>
              <w:pStyle w:val="Paragrafspisk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27D07829" w14:textId="03AE1EC4" w:rsidR="006C4112" w:rsidRPr="000121DF" w:rsidRDefault="007F38EB" w:rsidP="00C0206B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b/>
                <w:sz w:val="20"/>
                <w:szCs w:val="20"/>
                <w:lang w:val="hr-BA"/>
              </w:rPr>
              <w:t>4</w:t>
            </w:r>
            <w:r w:rsidR="006C4112" w:rsidRPr="000121DF">
              <w:rPr>
                <w:rFonts w:ascii="Cambria" w:eastAsia="Calibri" w:hAnsi="Cambria"/>
                <w:b/>
                <w:sz w:val="20"/>
                <w:szCs w:val="20"/>
                <w:lang w:val="hr-BA"/>
              </w:rPr>
              <w:t xml:space="preserve">.  Stručna redaktura prijevoda i terminologije u svrhu usklađivanja s </w:t>
            </w:r>
            <w:r w:rsidR="006C4112" w:rsidRPr="00E618BB">
              <w:rPr>
                <w:rFonts w:ascii="Cambria" w:eastAsia="Calibri" w:hAnsi="Cambria"/>
                <w:b/>
                <w:iCs/>
                <w:sz w:val="20"/>
                <w:szCs w:val="20"/>
                <w:lang w:val="hr-BA"/>
              </w:rPr>
              <w:t>acquisem</w:t>
            </w:r>
            <w:r w:rsidR="006C4112" w:rsidRPr="000121DF">
              <w:rPr>
                <w:rFonts w:ascii="Cambria" w:eastAsia="Calibri" w:hAnsi="Cambria"/>
                <w:b/>
                <w:sz w:val="20"/>
                <w:szCs w:val="20"/>
                <w:lang w:val="hr-BA"/>
              </w:rPr>
              <w:t xml:space="preserve"> (90 min) </w:t>
            </w:r>
          </w:p>
          <w:p w14:paraId="039E88BA" w14:textId="6F2619A1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Polaznike upoznati s procesom prevođenja u kontekstu usklađivanja propisa s </w:t>
            </w:r>
            <w:r w:rsidRPr="000121DF">
              <w:rPr>
                <w:rFonts w:ascii="Cambria" w:eastAsia="Calibri" w:hAnsi="Cambria"/>
                <w:i/>
                <w:iCs/>
                <w:sz w:val="20"/>
                <w:szCs w:val="20"/>
                <w:lang w:val="hr-BA"/>
              </w:rPr>
              <w:t xml:space="preserve">acquisem, 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obveze BiH, obveze obrađivača  - u kojim fazama usklađivanja se prevodi</w:t>
            </w:r>
            <w:r w:rsidR="00542CE8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.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</w:t>
            </w:r>
            <w:r w:rsidRPr="000121DF">
              <w:rPr>
                <w:rFonts w:ascii="Cambria" w:eastAsia="Calibri" w:hAnsi="Cambria"/>
                <w:iCs/>
                <w:sz w:val="20"/>
                <w:szCs w:val="20"/>
                <w:lang w:val="hr-BA"/>
              </w:rPr>
              <w:t>(15 min)</w:t>
            </w:r>
          </w:p>
          <w:p w14:paraId="73EFF426" w14:textId="78667DB3" w:rsidR="006C4112" w:rsidRPr="000121DF" w:rsidRDefault="006C4112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Na konkretnom primjeru propisa koji se usklađuje pokazati t</w:t>
            </w:r>
            <w:r w:rsidR="00D776AC">
              <w:rPr>
                <w:rFonts w:ascii="Cambria" w:eastAsia="Calibri" w:hAnsi="Cambria"/>
                <w:sz w:val="20"/>
                <w:szCs w:val="20"/>
                <w:lang w:val="hr-BA"/>
              </w:rPr>
              <w:t>ijek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postupka (od pr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ij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evoda direktive, izrade bh. propisa, pr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ij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evoda na engleski, redakture i ocjene usklađenosti)</w:t>
            </w:r>
            <w:r w:rsidR="00542CE8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.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(15 min)</w:t>
            </w:r>
          </w:p>
          <w:p w14:paraId="64BA6D69" w14:textId="5B630086" w:rsidR="007F38EB" w:rsidRPr="000121DF" w:rsidRDefault="007F38EB" w:rsidP="00F66F44">
            <w:pPr>
              <w:pStyle w:val="Paragrafspisk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Polaznici rade stručnu redakturu pr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ij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evoda koji im je prethodno poslan. (60 min)</w:t>
            </w:r>
          </w:p>
          <w:p w14:paraId="46FC3EA4" w14:textId="77777777" w:rsidR="007F38EB" w:rsidRPr="000121DF" w:rsidRDefault="007F38EB" w:rsidP="00F66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11E046CE" w14:textId="42C3AA50" w:rsidR="007F38EB" w:rsidRDefault="007F38EB" w:rsidP="00F66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Ukoliko se obuka drži u formi klasične obuke u učionici, produženje njezinog trajanja treba biti provedeno na način da se 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razmjerno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poveća satnica trajanja pojedinih cjelina i time osigura </w:t>
            </w:r>
            <w:r w:rsidR="00F66F44"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>razmjerno</w:t>
            </w:r>
            <w:r w:rsidRPr="000121DF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pokrivanje cjelokupnog sadržaja obuke.</w:t>
            </w:r>
          </w:p>
          <w:p w14:paraId="44A9F040" w14:textId="77777777" w:rsidR="00912208" w:rsidRPr="0034087E" w:rsidRDefault="00912208" w:rsidP="00F66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7252D9E8" w14:textId="3B77EF03" w:rsidR="00597AAA" w:rsidRDefault="00912208" w:rsidP="00F66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34087E">
              <w:rPr>
                <w:rFonts w:ascii="Cambria" w:eastAsia="Calibri" w:hAnsi="Cambria"/>
                <w:sz w:val="20"/>
                <w:szCs w:val="20"/>
                <w:lang w:val="hr-BA"/>
              </w:rPr>
              <w:t>Prilikom održavanja praktičnog dijela, tj. vježbi obvezno je korištenje Handouta i Priručnika za prevođenje pravnih propisa na engleski jezik, Metodologije za stručnu redakturu pr</w:t>
            </w:r>
            <w:r w:rsidR="00117DA2" w:rsidRPr="0034087E">
              <w:rPr>
                <w:rFonts w:ascii="Cambria" w:eastAsia="Calibri" w:hAnsi="Cambria"/>
                <w:sz w:val="20"/>
                <w:szCs w:val="20"/>
                <w:lang w:val="hr-BA"/>
              </w:rPr>
              <w:t>ij</w:t>
            </w:r>
            <w:r w:rsidRPr="0034087E">
              <w:rPr>
                <w:rFonts w:ascii="Cambria" w:eastAsia="Calibri" w:hAnsi="Cambria"/>
                <w:sz w:val="20"/>
                <w:szCs w:val="20"/>
                <w:lang w:val="hr-BA"/>
              </w:rPr>
              <w:t>evoda pravnih propisa i Odluke o postupku usklađivanja zakonodavstva Bosne i Hercegovine s pravnom stečevinom EU.</w:t>
            </w:r>
          </w:p>
          <w:p w14:paraId="64747701" w14:textId="77777777" w:rsidR="006C4112" w:rsidRDefault="006C4112" w:rsidP="00912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4672AAFB" w14:textId="6F7E89AC" w:rsidR="006C4112" w:rsidRPr="0034087E" w:rsidRDefault="006C4112" w:rsidP="00912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</w:tc>
      </w:tr>
    </w:tbl>
    <w:p w14:paraId="5192B3D0" w14:textId="38668B9B" w:rsidR="00761B97" w:rsidRPr="0034087E" w:rsidRDefault="00761B97">
      <w:pPr>
        <w:rPr>
          <w:lang w:val="hr-BA"/>
        </w:rPr>
      </w:pPr>
    </w:p>
    <w:sectPr w:rsidR="00761B97" w:rsidRPr="0034087E" w:rsidSect="009D1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921"/>
    <w:multiLevelType w:val="hybridMultilevel"/>
    <w:tmpl w:val="B88C5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25743"/>
    <w:multiLevelType w:val="hybridMultilevel"/>
    <w:tmpl w:val="CF1260E0"/>
    <w:lvl w:ilvl="0" w:tplc="68145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21C1B"/>
    <w:multiLevelType w:val="hybridMultilevel"/>
    <w:tmpl w:val="0712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62962"/>
    <w:multiLevelType w:val="hybridMultilevel"/>
    <w:tmpl w:val="BC964A52"/>
    <w:lvl w:ilvl="0" w:tplc="D2BCF90C">
      <w:numFmt w:val="bullet"/>
      <w:lvlText w:val="-"/>
      <w:lvlJc w:val="left"/>
      <w:pPr>
        <w:ind w:left="7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C7680B"/>
    <w:multiLevelType w:val="multilevel"/>
    <w:tmpl w:val="58F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400C3"/>
    <w:multiLevelType w:val="hybridMultilevel"/>
    <w:tmpl w:val="7FAA0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158F9"/>
    <w:multiLevelType w:val="hybridMultilevel"/>
    <w:tmpl w:val="FF609F00"/>
    <w:lvl w:ilvl="0" w:tplc="6F08DD74"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4577586"/>
    <w:multiLevelType w:val="hybridMultilevel"/>
    <w:tmpl w:val="8948F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1B2E69"/>
    <w:multiLevelType w:val="hybridMultilevel"/>
    <w:tmpl w:val="E566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12157"/>
    <w:multiLevelType w:val="multilevel"/>
    <w:tmpl w:val="A182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C3A4C"/>
    <w:multiLevelType w:val="hybridMultilevel"/>
    <w:tmpl w:val="483A56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184280">
    <w:abstractNumId w:val="5"/>
  </w:num>
  <w:num w:numId="2" w16cid:durableId="75826830">
    <w:abstractNumId w:val="0"/>
  </w:num>
  <w:num w:numId="3" w16cid:durableId="908467073">
    <w:abstractNumId w:val="8"/>
  </w:num>
  <w:num w:numId="4" w16cid:durableId="852380180">
    <w:abstractNumId w:val="3"/>
  </w:num>
  <w:num w:numId="5" w16cid:durableId="1332562323">
    <w:abstractNumId w:val="2"/>
  </w:num>
  <w:num w:numId="6" w16cid:durableId="920411614">
    <w:abstractNumId w:val="7"/>
  </w:num>
  <w:num w:numId="7" w16cid:durableId="1065371820">
    <w:abstractNumId w:val="9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 w16cid:durableId="155221546">
    <w:abstractNumId w:val="4"/>
  </w:num>
  <w:num w:numId="9" w16cid:durableId="72899988">
    <w:abstractNumId w:val="1"/>
  </w:num>
  <w:num w:numId="10" w16cid:durableId="1308509905">
    <w:abstractNumId w:val="6"/>
  </w:num>
  <w:num w:numId="11" w16cid:durableId="854617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A"/>
    <w:rsid w:val="000121DF"/>
    <w:rsid w:val="000B7EAE"/>
    <w:rsid w:val="000C3C03"/>
    <w:rsid w:val="000F5DDD"/>
    <w:rsid w:val="00105081"/>
    <w:rsid w:val="00117DA2"/>
    <w:rsid w:val="00156993"/>
    <w:rsid w:val="00241A88"/>
    <w:rsid w:val="00261EB4"/>
    <w:rsid w:val="002938DC"/>
    <w:rsid w:val="00316BE6"/>
    <w:rsid w:val="0034087E"/>
    <w:rsid w:val="00356799"/>
    <w:rsid w:val="00370AF3"/>
    <w:rsid w:val="003C6F70"/>
    <w:rsid w:val="003D6856"/>
    <w:rsid w:val="003E4D2C"/>
    <w:rsid w:val="00457E65"/>
    <w:rsid w:val="004A1B53"/>
    <w:rsid w:val="004D77C9"/>
    <w:rsid w:val="00510462"/>
    <w:rsid w:val="00542CE8"/>
    <w:rsid w:val="00597AAA"/>
    <w:rsid w:val="005F561E"/>
    <w:rsid w:val="00630755"/>
    <w:rsid w:val="00696542"/>
    <w:rsid w:val="006C1879"/>
    <w:rsid w:val="006C4112"/>
    <w:rsid w:val="00721AA3"/>
    <w:rsid w:val="00761116"/>
    <w:rsid w:val="00761B97"/>
    <w:rsid w:val="007C0343"/>
    <w:rsid w:val="007D7022"/>
    <w:rsid w:val="007E10E3"/>
    <w:rsid w:val="007F38EB"/>
    <w:rsid w:val="008B4C58"/>
    <w:rsid w:val="008C2032"/>
    <w:rsid w:val="00912208"/>
    <w:rsid w:val="00940A40"/>
    <w:rsid w:val="00953383"/>
    <w:rsid w:val="00992D76"/>
    <w:rsid w:val="0099735A"/>
    <w:rsid w:val="009D1589"/>
    <w:rsid w:val="00A66FE0"/>
    <w:rsid w:val="00B00FF9"/>
    <w:rsid w:val="00B61B74"/>
    <w:rsid w:val="00BA6284"/>
    <w:rsid w:val="00BB2BA5"/>
    <w:rsid w:val="00BB69B4"/>
    <w:rsid w:val="00BC0292"/>
    <w:rsid w:val="00C0206B"/>
    <w:rsid w:val="00C270A5"/>
    <w:rsid w:val="00C6313E"/>
    <w:rsid w:val="00C75DF2"/>
    <w:rsid w:val="00CA7561"/>
    <w:rsid w:val="00CB74A7"/>
    <w:rsid w:val="00D3287C"/>
    <w:rsid w:val="00D46A5C"/>
    <w:rsid w:val="00D6268F"/>
    <w:rsid w:val="00D776AC"/>
    <w:rsid w:val="00DB5CA7"/>
    <w:rsid w:val="00DC765D"/>
    <w:rsid w:val="00E30622"/>
    <w:rsid w:val="00E618BB"/>
    <w:rsid w:val="00E64087"/>
    <w:rsid w:val="00EF6BEA"/>
    <w:rsid w:val="00F0463A"/>
    <w:rsid w:val="00F66F44"/>
    <w:rsid w:val="00F738C8"/>
    <w:rsid w:val="00F84338"/>
    <w:rsid w:val="00F9652D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D913"/>
  <w15:chartTrackingRefBased/>
  <w15:docId w15:val="{E163AEC2-7BC8-4F78-B86A-0FD3BBC1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597AAA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597A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597AAA"/>
    <w:pPr>
      <w:ind w:left="720"/>
      <w:contextualSpacing/>
    </w:pPr>
  </w:style>
  <w:style w:type="character" w:styleId="Referencakomentara">
    <w:name w:val="annotation reference"/>
    <w:basedOn w:val="Zadanifontparagrafa"/>
    <w:uiPriority w:val="99"/>
    <w:semiHidden/>
    <w:unhideWhenUsed/>
    <w:rsid w:val="00457E65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457E65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457E65"/>
    <w:rPr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457E65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457E65"/>
    <w:rPr>
      <w:b/>
      <w:bCs/>
      <w:sz w:val="20"/>
      <w:szCs w:val="20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45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5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cp:lastPrinted>2021-01-18T13:33:00Z</cp:lastPrinted>
  <dcterms:created xsi:type="dcterms:W3CDTF">2025-01-06T11:06:00Z</dcterms:created>
  <dcterms:modified xsi:type="dcterms:W3CDTF">2025-01-06T11:06:00Z</dcterms:modified>
</cp:coreProperties>
</file>