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13320" w:type="dxa"/>
        <w:tblInd w:w="53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40"/>
        <w:gridCol w:w="10980"/>
      </w:tblGrid>
      <w:tr w:rsidR="00B603E8" w:rsidRPr="00D40C38" w14:paraId="14B76617" w14:textId="77777777" w:rsidTr="00397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4E0D95BE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Naziv</w:t>
            </w:r>
            <w:proofErr w:type="spellEnd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0980" w:type="dxa"/>
            <w:shd w:val="clear" w:color="auto" w:fill="F2F2F2" w:themeFill="background1" w:themeFillShade="F2"/>
          </w:tcPr>
          <w:p w14:paraId="7A366B18" w14:textId="77777777" w:rsidR="00B603E8" w:rsidRPr="00D40C38" w:rsidRDefault="00B603E8" w:rsidP="00981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es-ES"/>
              </w:rPr>
            </w:pPr>
            <w:r w:rsidRPr="00D40C38">
              <w:rPr>
                <w:rFonts w:ascii="Cambria" w:hAnsi="Cambria"/>
                <w:color w:val="000000" w:themeColor="text1"/>
                <w:sz w:val="28"/>
                <w:szCs w:val="28"/>
                <w:lang w:val="es-ES"/>
              </w:rPr>
              <w:t xml:space="preserve">g) PREVOĐENJE I REDAKTURA PRAVNIH PROPISA U PROCESU EVROPSKIH INTEGRACIJA </w:t>
            </w:r>
          </w:p>
        </w:tc>
      </w:tr>
      <w:tr w:rsidR="00B603E8" w:rsidRPr="00D40C38" w14:paraId="2C5A58F6" w14:textId="77777777" w:rsidTr="0039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5AD44942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s-ES"/>
              </w:rPr>
            </w:pPr>
          </w:p>
          <w:p w14:paraId="1D0B5F11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s-ES"/>
              </w:rPr>
            </w:pPr>
          </w:p>
          <w:p w14:paraId="584ACCD7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Sadržaj</w:t>
            </w:r>
            <w:proofErr w:type="spellEnd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0980" w:type="dxa"/>
            <w:shd w:val="clear" w:color="auto" w:fill="F2F2F2" w:themeFill="background1" w:themeFillShade="F2"/>
          </w:tcPr>
          <w:p w14:paraId="48A140C0" w14:textId="77777777" w:rsidR="00B603E8" w:rsidRPr="001201C1" w:rsidRDefault="00B603E8" w:rsidP="00B603E8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1201C1">
              <w:rPr>
                <w:rFonts w:ascii="Cambria" w:hAnsi="Cambria"/>
                <w:b/>
                <w:sz w:val="20"/>
                <w:szCs w:val="20"/>
                <w:lang w:val="hr-BA"/>
              </w:rPr>
              <w:t>Obaveza i specifičnost prevođenja i redakture pravnih propisa</w:t>
            </w:r>
          </w:p>
          <w:p w14:paraId="6D3DEE1F" w14:textId="77777777" w:rsidR="00B603E8" w:rsidRPr="001201C1" w:rsidRDefault="0039747C" w:rsidP="00B603E8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1201C1">
              <w:rPr>
                <w:rFonts w:ascii="Cambria" w:hAnsi="Cambria"/>
                <w:b/>
                <w:sz w:val="20"/>
                <w:szCs w:val="20"/>
                <w:lang w:val="hr-BA"/>
              </w:rPr>
              <w:t>Terminologija u procesu evropskih integracija</w:t>
            </w:r>
          </w:p>
          <w:p w14:paraId="7BE51C6F" w14:textId="77777777" w:rsidR="00B603E8" w:rsidRPr="001201C1" w:rsidRDefault="00B603E8" w:rsidP="00B603E8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1201C1">
              <w:rPr>
                <w:rFonts w:ascii="Cambria" w:hAnsi="Cambria"/>
                <w:b/>
                <w:sz w:val="20"/>
                <w:szCs w:val="20"/>
                <w:lang w:val="hr-BA"/>
              </w:rPr>
              <w:t>Metodologija prevođenja i stručne redakture pravnih propisa</w:t>
            </w:r>
          </w:p>
          <w:p w14:paraId="1F80D439" w14:textId="6B87DBC9" w:rsidR="00B603E8" w:rsidRPr="001201C1" w:rsidRDefault="0039747C" w:rsidP="001201C1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1201C1">
              <w:rPr>
                <w:rFonts w:ascii="Cambria" w:hAnsi="Cambria"/>
                <w:b/>
                <w:sz w:val="20"/>
                <w:szCs w:val="20"/>
                <w:lang w:val="hr-BA"/>
              </w:rPr>
              <w:t>Stručna redaktura prevoda i terminologije</w:t>
            </w:r>
            <w:r w:rsidR="001201C1">
              <w:rPr>
                <w:rFonts w:ascii="Cambria" w:hAnsi="Cambria"/>
                <w:b/>
                <w:sz w:val="20"/>
                <w:szCs w:val="20"/>
                <w:lang w:val="hr-BA"/>
              </w:rPr>
              <w:t xml:space="preserve"> </w:t>
            </w:r>
            <w:r w:rsidRPr="001201C1">
              <w:rPr>
                <w:rFonts w:ascii="Cambria" w:hAnsi="Cambria"/>
                <w:b/>
                <w:sz w:val="20"/>
                <w:szCs w:val="20"/>
                <w:lang w:val="hr-BA"/>
              </w:rPr>
              <w:t xml:space="preserve">u svrhu usklađivanja s </w:t>
            </w:r>
            <w:r w:rsidRPr="001201C1">
              <w:rPr>
                <w:rFonts w:ascii="Cambria" w:hAnsi="Cambria"/>
                <w:b/>
                <w:i/>
                <w:sz w:val="20"/>
                <w:szCs w:val="20"/>
                <w:lang w:val="hr-BA"/>
              </w:rPr>
              <w:t>acquis</w:t>
            </w:r>
            <w:r w:rsidRPr="00A130BD">
              <w:rPr>
                <w:rFonts w:ascii="Cambria" w:hAnsi="Cambria"/>
                <w:b/>
                <w:i/>
                <w:iCs/>
                <w:sz w:val="20"/>
                <w:szCs w:val="20"/>
                <w:lang w:val="hr-BA"/>
              </w:rPr>
              <w:t>em</w:t>
            </w:r>
          </w:p>
        </w:tc>
      </w:tr>
      <w:tr w:rsidR="00B603E8" w:rsidRPr="00D40C38" w14:paraId="4B05003E" w14:textId="77777777" w:rsidTr="00397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2113AF6F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Trajanje</w:t>
            </w:r>
            <w:r w:rsidRPr="00D40C38">
              <w:rPr>
                <w:rFonts w:ascii="Cambria" w:hAnsi="Cambria"/>
                <w:color w:val="000000" w:themeColor="text1"/>
                <w:lang w:val="bs-Latn-BA"/>
              </w:rPr>
              <w:t xml:space="preserve"> </w:t>
            </w: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obuke  izraženo brojem akademskih sati</w:t>
            </w:r>
          </w:p>
        </w:tc>
        <w:tc>
          <w:tcPr>
            <w:tcW w:w="10980" w:type="dxa"/>
            <w:shd w:val="clear" w:color="auto" w:fill="F2F2F2" w:themeFill="background1" w:themeFillShade="F2"/>
          </w:tcPr>
          <w:p w14:paraId="0B3DF58B" w14:textId="77777777" w:rsidR="00096F15" w:rsidRPr="00217CE2" w:rsidRDefault="00096F15" w:rsidP="00096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>•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ab/>
              <w:t>Klasična obuka u učionici: 11 akademskih sati</w:t>
            </w:r>
            <w:r w:rsidR="0039747C">
              <w:rPr>
                <w:rFonts w:ascii="Cambria" w:eastAsia="Arial Unicode MS" w:hAnsi="Cambria"/>
                <w:sz w:val="20"/>
                <w:szCs w:val="20"/>
                <w:lang w:val="bs-Latn-BA"/>
              </w:rPr>
              <w:t>,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t</w:t>
            </w:r>
            <w:r w:rsid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o 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>j</w:t>
            </w:r>
            <w:r w:rsid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>est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obuka u trajanju od </w:t>
            </w:r>
            <w:r w:rsidR="001201C1">
              <w:rPr>
                <w:rFonts w:ascii="Cambria" w:eastAsia="Arial Unicode MS" w:hAnsi="Cambria"/>
                <w:sz w:val="20"/>
                <w:szCs w:val="20"/>
                <w:lang w:val="bs-Latn-BA"/>
              </w:rPr>
              <w:t>jednog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i po dana</w:t>
            </w:r>
          </w:p>
          <w:p w14:paraId="63017C28" w14:textId="77777777" w:rsidR="00B603E8" w:rsidRPr="00D40C38" w:rsidRDefault="00096F15" w:rsidP="0012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>•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ab/>
              <w:t>Webinar: 6 akademskih sati</w:t>
            </w:r>
            <w:r w:rsidR="0039747C">
              <w:rPr>
                <w:rFonts w:ascii="Cambria" w:eastAsia="Arial Unicode MS" w:hAnsi="Cambria"/>
                <w:sz w:val="20"/>
                <w:szCs w:val="20"/>
                <w:lang w:val="bs-Latn-BA"/>
              </w:rPr>
              <w:t>,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t</w:t>
            </w:r>
            <w:r w:rsid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o 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>j</w:t>
            </w:r>
            <w:r w:rsid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>est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</w:t>
            </w:r>
            <w:r w:rsidR="001201C1">
              <w:rPr>
                <w:rFonts w:ascii="Cambria" w:eastAsia="Arial Unicode MS" w:hAnsi="Cambria"/>
                <w:sz w:val="20"/>
                <w:szCs w:val="20"/>
                <w:lang w:val="bs-Latn-BA"/>
              </w:rPr>
              <w:t>jedan</w:t>
            </w:r>
            <w:r w:rsidRPr="00217CE2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dan</w:t>
            </w:r>
          </w:p>
        </w:tc>
      </w:tr>
      <w:tr w:rsidR="00B603E8" w:rsidRPr="00D40C38" w14:paraId="2C5CBEFC" w14:textId="77777777" w:rsidTr="0039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19E73214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578DDCA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8E174E3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obuke</w:t>
            </w:r>
            <w:proofErr w:type="spellEnd"/>
          </w:p>
          <w:p w14:paraId="1C4DEE86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980" w:type="dxa"/>
            <w:shd w:val="clear" w:color="auto" w:fill="F2F2F2" w:themeFill="background1" w:themeFillShade="F2"/>
          </w:tcPr>
          <w:p w14:paraId="74C45E26" w14:textId="75147301" w:rsidR="00B603E8" w:rsidRPr="00D40C38" w:rsidRDefault="00B603E8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U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narednim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fazama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pristupnog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procesa</w:t>
            </w:r>
            <w:proofErr w:type="spellEnd"/>
            <w:r w:rsidR="00EE7D39">
              <w:rPr>
                <w:rFonts w:ascii="Cambria" w:eastAsia="Arial Unicode MS" w:hAnsi="Cambria"/>
                <w:sz w:val="20"/>
                <w:szCs w:val="20"/>
              </w:rPr>
              <w:t>,</w:t>
            </w:r>
            <w:r w:rsidR="00EE7D39" w:rsidRPr="00EE7D39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</w:t>
            </w:r>
            <w:r w:rsidR="00EE7D39" w:rsidRPr="00EE7D39">
              <w:rPr>
                <w:rFonts w:ascii="Cambria" w:eastAsia="Arial Unicode MS" w:hAnsi="Cambria"/>
                <w:sz w:val="20"/>
                <w:szCs w:val="20"/>
                <w:lang w:val="hr-BA"/>
              </w:rPr>
              <w:t>nakon odluke o početku pregovora</w:t>
            </w:r>
            <w:r w:rsidR="00EE7D39">
              <w:rPr>
                <w:rFonts w:ascii="Cambria" w:eastAsia="Arial Unicode MS" w:hAnsi="Cambria"/>
                <w:sz w:val="20"/>
                <w:szCs w:val="20"/>
                <w:lang w:val="hr-BA"/>
              </w:rPr>
              <w:t>,</w:t>
            </w:r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očekuje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se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veći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obim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prevođenja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pravnih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propisa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u BiH (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</w:t>
            </w:r>
            <w:r w:rsidR="00217CE2">
              <w:rPr>
                <w:rFonts w:ascii="Cambria" w:eastAsia="Arial Unicode MS" w:hAnsi="Cambria"/>
                <w:sz w:val="20"/>
                <w:szCs w:val="20"/>
              </w:rPr>
              <w:t>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naglaskom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na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stručnu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redakturu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)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kako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bi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Evropska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komisija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ocijenila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usklađenost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s </w:t>
            </w:r>
            <w:proofErr w:type="spellStart"/>
            <w:r w:rsidRPr="00A130BD">
              <w:rPr>
                <w:rFonts w:ascii="Cambria" w:eastAsia="Arial Unicode MS" w:hAnsi="Cambria"/>
                <w:iCs/>
                <w:sz w:val="20"/>
                <w:szCs w:val="20"/>
              </w:rPr>
              <w:t>acquisem</w:t>
            </w:r>
            <w:proofErr w:type="spellEnd"/>
            <w:r w:rsidRPr="00A130BD">
              <w:rPr>
                <w:rFonts w:ascii="Cambria" w:eastAsia="Arial Unicode MS" w:hAnsi="Cambria"/>
                <w:iCs/>
                <w:sz w:val="20"/>
                <w:szCs w:val="20"/>
              </w:rPr>
              <w:t>.</w:t>
            </w:r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r w:rsidRPr="00D40C38">
              <w:rPr>
                <w:rFonts w:ascii="Cambria" w:eastAsia="Arial Unicode MS" w:hAnsi="Cambria"/>
                <w:i/>
                <w:sz w:val="20"/>
                <w:szCs w:val="20"/>
                <w:lang w:val="hr-BA"/>
              </w:rPr>
              <w:t>Odluka o postupku usklađivanja zakonodavstva Bosne i Hercegovine s</w:t>
            </w:r>
            <w:r w:rsidR="00217CE2">
              <w:rPr>
                <w:rFonts w:ascii="Cambria" w:eastAsia="Arial Unicode MS" w:hAnsi="Cambria"/>
                <w:i/>
                <w:sz w:val="20"/>
                <w:szCs w:val="20"/>
                <w:lang w:val="hr-BA"/>
              </w:rPr>
              <w:t>a</w:t>
            </w:r>
            <w:r w:rsidRPr="00D40C38">
              <w:rPr>
                <w:rFonts w:ascii="Cambria" w:eastAsia="Arial Unicode MS" w:hAnsi="Cambria"/>
                <w:i/>
                <w:sz w:val="20"/>
                <w:szCs w:val="20"/>
                <w:lang w:val="hr-BA"/>
              </w:rPr>
              <w:t xml:space="preserve"> pravnom stečevinom EU</w:t>
            </w:r>
            <w:r w:rsidRPr="00D40C38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(„Sl. glasnik BiH“ broj 75/16) predviđa obavezu usklađivanja, prevođenja pravnih propisa i usklađivanja terminologije. Proces prevođenja propisa i usklađivanja terminologije podrazumijeva i angažman resornih stručnjaka koji rade redakturu prevoda kako bi se osigurao neophodan kvalitet. Imajući u vidu da je stručna redaktura prevoda nova oblast za većinu resornih stručnjaka, ukazala se potreba za izgradnjom kapaciteta u ovoj oblasti.    </w:t>
            </w:r>
          </w:p>
        </w:tc>
      </w:tr>
      <w:tr w:rsidR="00B603E8" w:rsidRPr="00D40C38" w14:paraId="09D6E18B" w14:textId="77777777" w:rsidTr="00397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7D1781AA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09D658D6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7F1AC9CD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Ciljevi</w:t>
            </w:r>
            <w:proofErr w:type="spellEnd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0980" w:type="dxa"/>
            <w:shd w:val="clear" w:color="auto" w:fill="F2F2F2" w:themeFill="background1" w:themeFillShade="F2"/>
          </w:tcPr>
          <w:p w14:paraId="41BCC94A" w14:textId="77777777" w:rsidR="00B603E8" w:rsidRPr="00D40C38" w:rsidRDefault="00B603E8" w:rsidP="00B603E8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sa procesom prevođenja, s</w:t>
            </w:r>
            <w:r w:rsidR="001201C1">
              <w:rPr>
                <w:rFonts w:ascii="Cambria" w:hAnsi="Cambria"/>
                <w:sz w:val="20"/>
                <w:szCs w:val="20"/>
                <w:lang w:val="hr-BA"/>
              </w:rPr>
              <w:t>a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naglaskom na stručnu redakturu pravnih propisa i ulogu resornih stručnjaka u procesu prevođenja i stručne redakture. </w:t>
            </w:r>
          </w:p>
          <w:p w14:paraId="0282F3A1" w14:textId="77777777" w:rsidR="00B603E8" w:rsidRPr="00D40C38" w:rsidRDefault="00B603E8" w:rsidP="00B603E8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Prenijeti osnovna znanja o stručnoj redakturi i pretraživanju terminoloških resursa.</w:t>
            </w:r>
          </w:p>
          <w:p w14:paraId="74C90F7F" w14:textId="77777777" w:rsidR="00B603E8" w:rsidRPr="00D40C38" w:rsidRDefault="00B603E8" w:rsidP="00B603E8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Upoznati polaznike s izazovima u prevođenju i redakturi pravnih propisa u kontekstu različitih pravnih sistema u BiH i EU. </w:t>
            </w:r>
          </w:p>
          <w:p w14:paraId="60647B31" w14:textId="77777777" w:rsidR="00B603E8" w:rsidRPr="00D40C38" w:rsidRDefault="00B603E8" w:rsidP="00B603E8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sa Priručnikom za prevođenje pravnih propisa u BiH</w:t>
            </w:r>
            <w:r w:rsidR="0039747C">
              <w:rPr>
                <w:rFonts w:ascii="Cambria" w:hAnsi="Cambria"/>
                <w:sz w:val="20"/>
                <w:szCs w:val="20"/>
                <w:lang w:val="hr-BA"/>
              </w:rPr>
              <w:t xml:space="preserve"> i </w:t>
            </w:r>
            <w:r w:rsidR="0039747C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Metodol</w:t>
            </w:r>
            <w:r w:rsidR="00AD0D10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ogijom za stručnu redakturu pr</w:t>
            </w:r>
            <w:r w:rsidR="0039747C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evoda propisa na engleski jezik</w:t>
            </w:r>
            <w:r w:rsidRPr="001201C1">
              <w:rPr>
                <w:rFonts w:ascii="Cambria" w:hAnsi="Cambria"/>
                <w:sz w:val="20"/>
                <w:szCs w:val="20"/>
                <w:lang w:val="hr-BA"/>
              </w:rPr>
              <w:t>.</w:t>
            </w:r>
          </w:p>
        </w:tc>
      </w:tr>
      <w:tr w:rsidR="00B603E8" w:rsidRPr="00D40C38" w14:paraId="051A1103" w14:textId="77777777" w:rsidTr="0039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139743B3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2D0CF854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Ciljna</w:t>
            </w:r>
            <w:proofErr w:type="spellEnd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grupa</w:t>
            </w:r>
            <w:proofErr w:type="spellEnd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polaznika</w:t>
            </w:r>
            <w:proofErr w:type="spellEnd"/>
          </w:p>
          <w:p w14:paraId="659F813C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980" w:type="dxa"/>
            <w:shd w:val="clear" w:color="auto" w:fill="F2F2F2" w:themeFill="background1" w:themeFillShade="F2"/>
          </w:tcPr>
          <w:p w14:paraId="332DC904" w14:textId="77777777" w:rsidR="00B603E8" w:rsidRPr="00D40C38" w:rsidRDefault="00B603E8" w:rsidP="00B603E8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Članovi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tijela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u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sistemu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koordinacije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procesa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evropskih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integracija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ostalih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struktura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uspostavljenih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potrebe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procesa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evropskih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integracija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državni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službenici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koji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obavljaju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poslove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>:</w:t>
            </w:r>
          </w:p>
          <w:p w14:paraId="7E857FB5" w14:textId="77777777" w:rsidR="00B603E8" w:rsidRPr="00D40C38" w:rsidRDefault="00B603E8" w:rsidP="00B603E8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>prevođenja i redakture pravnih propisa za potrebe procesa evropskih integracija</w:t>
            </w:r>
          </w:p>
          <w:p w14:paraId="62813A1D" w14:textId="77777777" w:rsidR="00B603E8" w:rsidRPr="00D40C38" w:rsidRDefault="00B603E8" w:rsidP="00B603E8">
            <w:pPr>
              <w:numPr>
                <w:ilvl w:val="0"/>
                <w:numId w:val="1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usklađivanja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zakonodavstva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BiH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pravnom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stečevinom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EU</w:t>
            </w:r>
            <w:r w:rsidRPr="00D40C38">
              <w:rPr>
                <w:rFonts w:ascii="Cambria" w:hAnsi="Cambria"/>
                <w:sz w:val="20"/>
                <w:szCs w:val="20"/>
                <w:lang w:val="bs-Latn-BA"/>
              </w:rPr>
              <w:t>.</w:t>
            </w:r>
          </w:p>
          <w:p w14:paraId="129F5204" w14:textId="77777777" w:rsidR="00B603E8" w:rsidRPr="00D40C38" w:rsidRDefault="00B603E8" w:rsidP="00B603E8">
            <w:pPr>
              <w:numPr>
                <w:ilvl w:val="0"/>
                <w:numId w:val="10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Naučni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stručni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radnici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studenti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dodiplomskih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poslijediplomskih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doktorskih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studija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u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oblasti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evropskih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integracija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novinari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predstavnici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nevladinih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organizacija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uposleni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u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javnim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p</w:t>
            </w:r>
            <w:r w:rsidR="00217CE2">
              <w:rPr>
                <w:rFonts w:ascii="Cambria" w:hAnsi="Cambria"/>
                <w:sz w:val="20"/>
                <w:szCs w:val="20"/>
              </w:rPr>
              <w:t>re</w:t>
            </w:r>
            <w:r w:rsidRPr="00D40C38">
              <w:rPr>
                <w:rFonts w:ascii="Cambria" w:hAnsi="Cambria"/>
                <w:sz w:val="20"/>
                <w:szCs w:val="20"/>
              </w:rPr>
              <w:t>duzećima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</w:rPr>
              <w:t>nezaposleni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B603E8" w:rsidRPr="00D40C38" w14:paraId="6CE4D5E4" w14:textId="77777777" w:rsidTr="00397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540B6459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4159661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Ishodi</w:t>
            </w:r>
            <w:proofErr w:type="spellEnd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učenja</w:t>
            </w:r>
            <w:proofErr w:type="spellEnd"/>
          </w:p>
          <w:p w14:paraId="5B36DE3B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980" w:type="dxa"/>
            <w:shd w:val="clear" w:color="auto" w:fill="F2F2F2" w:themeFill="background1" w:themeFillShade="F2"/>
          </w:tcPr>
          <w:p w14:paraId="62F852DA" w14:textId="77777777" w:rsidR="00B603E8" w:rsidRPr="00D40C38" w:rsidRDefault="00B603E8" w:rsidP="00B603E8">
            <w:pPr>
              <w:numPr>
                <w:ilvl w:val="0"/>
                <w:numId w:val="1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</w:rPr>
            </w:pP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Polaznici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obuke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razumiju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značaj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prevođenja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stručne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redakture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pravnih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propisa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u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procesu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usklađivanja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>.</w:t>
            </w:r>
          </w:p>
          <w:p w14:paraId="6B8F51BB" w14:textId="77777777" w:rsidR="00B603E8" w:rsidRPr="00D40C38" w:rsidRDefault="00B603E8" w:rsidP="00B603E8">
            <w:pPr>
              <w:numPr>
                <w:ilvl w:val="0"/>
                <w:numId w:val="1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</w:rPr>
            </w:pP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Polaznici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obuke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dobili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potrebne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informacije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,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upute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savjete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koje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mogu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primijeniti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u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svom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svakodnevnom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radu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>.</w:t>
            </w:r>
          </w:p>
          <w:p w14:paraId="743F5948" w14:textId="77777777" w:rsidR="00B603E8" w:rsidRPr="00D40C38" w:rsidRDefault="00B603E8" w:rsidP="00B603E8">
            <w:pPr>
              <w:numPr>
                <w:ilvl w:val="0"/>
                <w:numId w:val="1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</w:rPr>
            </w:pP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Polaznici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obuke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stekli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znanje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praktične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vještine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prevođenja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i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stručne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redakture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pravnih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propisa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o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procesu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usklađivanja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>.</w:t>
            </w:r>
          </w:p>
          <w:p w14:paraId="3D512428" w14:textId="77777777" w:rsidR="00B603E8" w:rsidRPr="00D40C38" w:rsidRDefault="00B603E8" w:rsidP="00AD0D10">
            <w:pPr>
              <w:numPr>
                <w:ilvl w:val="0"/>
                <w:numId w:val="1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Polaznici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obuka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eastAsia="Arial Unicode MS" w:hAnsi="Cambria"/>
                <w:sz w:val="20"/>
                <w:szCs w:val="20"/>
              </w:rPr>
              <w:t>su</w:t>
            </w:r>
            <w:proofErr w:type="spellEnd"/>
            <w:r w:rsidRPr="00D40C38"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r w:rsidRPr="00D40C38">
              <w:rPr>
                <w:rFonts w:ascii="Cambria" w:eastAsia="Arial Unicode MS" w:hAnsi="Cambria"/>
                <w:sz w:val="20"/>
                <w:szCs w:val="20"/>
                <w:lang w:val="hr-BA"/>
              </w:rPr>
              <w:t>upoznati sa Priručnikom za p</w:t>
            </w:r>
            <w:r w:rsidR="00AD0D1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revođenje pravnih propisa u BiH i </w:t>
            </w:r>
            <w:r w:rsidR="00197B06" w:rsidRPr="001201C1">
              <w:rPr>
                <w:rFonts w:ascii="Cambria" w:eastAsia="Arial Unicode MS" w:hAnsi="Cambria"/>
                <w:sz w:val="20"/>
                <w:szCs w:val="20"/>
                <w:lang w:val="hr-BA"/>
              </w:rPr>
              <w:t>Metodologijom za redakturu pr</w:t>
            </w:r>
            <w:r w:rsidR="00AD0D10" w:rsidRPr="001201C1">
              <w:rPr>
                <w:rFonts w:ascii="Cambria" w:eastAsia="Arial Unicode MS" w:hAnsi="Cambria"/>
                <w:sz w:val="20"/>
                <w:szCs w:val="20"/>
                <w:lang w:val="hr-BA"/>
              </w:rPr>
              <w:t>evoda propisa na engleski jezik</w:t>
            </w:r>
            <w:r w:rsidR="00AD0D10" w:rsidRPr="00AD0D10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</w:t>
            </w:r>
            <w:r w:rsidRPr="00D40C38">
              <w:rPr>
                <w:rFonts w:ascii="Cambria" w:eastAsia="Arial Unicode MS" w:hAnsi="Cambria"/>
                <w:sz w:val="20"/>
                <w:szCs w:val="20"/>
                <w:lang w:val="hr-BA"/>
              </w:rPr>
              <w:t>kroz teorijski i praktični dio.</w:t>
            </w:r>
          </w:p>
        </w:tc>
      </w:tr>
      <w:tr w:rsidR="00B603E8" w:rsidRPr="00D40C38" w14:paraId="2A202A3F" w14:textId="77777777" w:rsidTr="0039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21EE70FC" w14:textId="77777777" w:rsidR="00B603E8" w:rsidRPr="00D40C38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712F6A" w14:textId="77777777" w:rsidR="00B603E8" w:rsidRPr="00217CE2" w:rsidRDefault="00B603E8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217CE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Metode </w:t>
            </w:r>
            <w:proofErr w:type="spellStart"/>
            <w:r w:rsidRPr="00217CE2">
              <w:rPr>
                <w:rFonts w:ascii="Cambria" w:hAnsi="Cambria"/>
                <w:color w:val="000000" w:themeColor="text1"/>
                <w:sz w:val="20"/>
                <w:szCs w:val="20"/>
              </w:rPr>
              <w:t>izvedbe</w:t>
            </w:r>
            <w:proofErr w:type="spellEnd"/>
            <w:r w:rsidRPr="00217CE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7CE2">
              <w:rPr>
                <w:rFonts w:ascii="Cambria" w:hAnsi="Cambria"/>
                <w:color w:val="000000" w:themeColor="text1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0980" w:type="dxa"/>
            <w:shd w:val="clear" w:color="auto" w:fill="F2F2F2" w:themeFill="background1" w:themeFillShade="F2"/>
          </w:tcPr>
          <w:p w14:paraId="3834D45E" w14:textId="77777777" w:rsidR="00ED232D" w:rsidRDefault="00ED232D" w:rsidP="00981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</w:p>
          <w:p w14:paraId="5DC3F256" w14:textId="77777777" w:rsidR="00096F15" w:rsidRPr="00217CE2" w:rsidRDefault="00096F15" w:rsidP="00981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217CE2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4134C56D" w14:textId="77777777" w:rsidR="00096F15" w:rsidRPr="00217CE2" w:rsidRDefault="00096F15" w:rsidP="00981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2086CDED" w14:textId="77777777" w:rsidR="00B603E8" w:rsidRPr="00217CE2" w:rsidRDefault="00B603E8" w:rsidP="00981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217CE2">
              <w:rPr>
                <w:rFonts w:ascii="Cambria" w:eastAsia="Calibri" w:hAnsi="Cambria"/>
                <w:sz w:val="20"/>
                <w:szCs w:val="20"/>
                <w:lang w:val="hr-BA"/>
              </w:rPr>
              <w:t>Za izvođenje ove obuke preporučuje se angažman kopredavača koji bi zajednički izveli cjelokupnu obuku u ukupnom propisanom trajanju, pri čemu bi jedan kopredavač trebao biti pravnik, a drugi lingvista.</w:t>
            </w:r>
          </w:p>
          <w:p w14:paraId="6E96C314" w14:textId="77777777" w:rsidR="00B603E8" w:rsidRDefault="00B603E8" w:rsidP="00981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28C6C922" w14:textId="77777777" w:rsidR="00AD0D10" w:rsidRPr="001201C1" w:rsidRDefault="00AD0D10" w:rsidP="00AD0D1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Naglasak treba staviti na praktični dio obuke i vježbe koje trebaju trajati najmanje 80% ukupnog vremena predviđenog za izvođenje obuke. </w:t>
            </w:r>
          </w:p>
          <w:p w14:paraId="6D1EE25C" w14:textId="77777777" w:rsidR="00AD0D10" w:rsidRPr="001201C1" w:rsidRDefault="00AD0D10" w:rsidP="00AD0D1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Primjer razrade silabusa po temama za webinar u trajanju od 6 akademskih sati:</w:t>
            </w:r>
          </w:p>
          <w:p w14:paraId="54DEC86D" w14:textId="77777777" w:rsidR="00AD0D10" w:rsidRPr="001201C1" w:rsidRDefault="00AD0D10" w:rsidP="00492644">
            <w:pPr>
              <w:spacing w:after="160" w:line="259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  <w:t>Uvod u obuku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– predstavljanje predavača i polaznika. Očekivanja od obuke</w:t>
            </w:r>
            <w:r w:rsidR="0088670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.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</w:t>
            </w:r>
            <w:r w:rsidRPr="001201C1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  <w:t>(15 min)</w:t>
            </w:r>
          </w:p>
          <w:p w14:paraId="01BBD1BF" w14:textId="77777777" w:rsidR="00AD0D10" w:rsidRPr="001201C1" w:rsidRDefault="00AD0D10" w:rsidP="00492644">
            <w:pPr>
              <w:numPr>
                <w:ilvl w:val="0"/>
                <w:numId w:val="18"/>
              </w:num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Ob</w:t>
            </w:r>
            <w:r w:rsid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 xml:space="preserve">veza i specifičnost prevođenja i redakture pravnih propisa (90 min) </w:t>
            </w:r>
          </w:p>
          <w:p w14:paraId="1D6A3F31" w14:textId="7F96D3BE" w:rsidR="00AD0D10" w:rsidRPr="001201C1" w:rsidRDefault="00AD0D10" w:rsidP="00492644">
            <w:pPr>
              <w:numPr>
                <w:ilvl w:val="0"/>
                <w:numId w:val="17"/>
              </w:num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bCs/>
                <w:sz w:val="20"/>
                <w:szCs w:val="20"/>
                <w:lang w:val="hr-BA"/>
              </w:rPr>
              <w:t>Upoznati polaznike s aktima iz kojih proističe ob</w:t>
            </w:r>
            <w:r w:rsidR="00197B06" w:rsidRPr="001201C1">
              <w:rPr>
                <w:rFonts w:ascii="Cambria" w:eastAsia="Calibri" w:hAnsi="Cambria" w:cs="Times New Roman"/>
                <w:bCs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bCs/>
                <w:sz w:val="20"/>
                <w:szCs w:val="20"/>
                <w:lang w:val="hr-BA"/>
              </w:rPr>
              <w:t>veza usklađivanja (uključujući prevođenje i redakturu) – SSP,</w:t>
            </w:r>
            <w:r w:rsidRPr="001201C1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hr-BA"/>
              </w:rPr>
              <w:t xml:space="preserve"> 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Odluka o postupku usklađivanja zakonodavstva Bosne i Hercegovine s</w:t>
            </w:r>
            <w:r w:rsid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pravnom stečevinom EU itd. (10 min)</w:t>
            </w:r>
          </w:p>
          <w:p w14:paraId="1006F420" w14:textId="58462997" w:rsidR="00AD0D10" w:rsidRPr="001201C1" w:rsidRDefault="00AD0D10" w:rsidP="00492644">
            <w:pPr>
              <w:numPr>
                <w:ilvl w:val="0"/>
                <w:numId w:val="17"/>
              </w:num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iCs/>
                <w:sz w:val="20"/>
                <w:szCs w:val="20"/>
              </w:rPr>
            </w:pP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Specifičnost prevođenja i redakture – staviti naglasak na princip funkcionalne jednakosti u prevođenju pravnih propisa, razlike u pravnim sistemima, specifičnosti prava EU i razlike u pravnim institutima – navesti nekoliko konkretnih primjera „neprevodivosti“ pravnih instituta, zašto se ne mogu automatski preuzimati i gdje nastaju problemi; naglasiti značaj uključivanja resornih stručnjaka u ova pitanja (npr. koncept </w:t>
            </w:r>
            <w:r w:rsidRPr="001201C1">
              <w:rPr>
                <w:rFonts w:ascii="Cambria" w:eastAsia="Calibri" w:hAnsi="Cambria" w:cs="Times New Roman"/>
                <w:i/>
                <w:sz w:val="20"/>
                <w:szCs w:val="20"/>
                <w:lang w:val="hr-BA"/>
              </w:rPr>
              <w:t>due diligence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kod pranja novca, </w:t>
            </w:r>
            <w:r w:rsidRPr="001201C1">
              <w:rPr>
                <w:rFonts w:ascii="Cambria" w:eastAsia="Calibri" w:hAnsi="Cambria" w:cs="Times New Roman"/>
                <w:i/>
                <w:sz w:val="20"/>
                <w:szCs w:val="20"/>
                <w:lang w:val="hr-BA"/>
              </w:rPr>
              <w:t>factoring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, </w:t>
            </w:r>
            <w:r w:rsidRPr="001201C1">
              <w:rPr>
                <w:rFonts w:ascii="Cambria" w:eastAsia="Calibri" w:hAnsi="Cambria" w:cs="Times New Roman"/>
                <w:i/>
                <w:sz w:val="20"/>
                <w:szCs w:val="20"/>
                <w:lang w:val="hr-BA"/>
              </w:rPr>
              <w:t>equity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, pravni subjekti, p</w:t>
            </w:r>
            <w:r w:rsid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re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duzeća u bivšim socijalističkim zemljama itd.); navesti par primjera grešaka u prevodu prilikom usklađivanja i posljedice. C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ilj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ove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cjeline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je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animirati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učesnike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da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iz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svoje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oblasti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navedu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termine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/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koncepte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koji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su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problematični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za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prevod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/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preuzimanje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zbog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razlika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u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pravnim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sistemima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ili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drugačijeg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uređenja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pojedinih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sektora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npr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socijalističkog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nasljeđa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i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prava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privrednih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društava</w:t>
            </w:r>
            <w:proofErr w:type="spellEnd"/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</w:rPr>
              <w:t>.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(40 min) </w:t>
            </w:r>
          </w:p>
          <w:p w14:paraId="75D03861" w14:textId="77777777" w:rsidR="00AD0D10" w:rsidRPr="001201C1" w:rsidRDefault="00AD0D10" w:rsidP="00492644">
            <w:pPr>
              <w:numPr>
                <w:ilvl w:val="0"/>
                <w:numId w:val="17"/>
              </w:num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Odluka o postupku usklađivanja zakonodavstva Bosne i Hercegovine s</w:t>
            </w:r>
            <w:r w:rsid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pravnom stečevinom EU – predstaviti sadržaj odluke i šta konkretno podrazumijeva</w:t>
            </w:r>
            <w:r w:rsidR="0088670D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.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(10 min)</w:t>
            </w:r>
          </w:p>
          <w:p w14:paraId="500FC963" w14:textId="77777777" w:rsidR="00AD0D10" w:rsidRPr="001201C1" w:rsidRDefault="00AD0D10" w:rsidP="00492644">
            <w:pPr>
              <w:numPr>
                <w:ilvl w:val="0"/>
                <w:numId w:val="17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Vježba - uzeti konkretan primjer usklađivanja nekog propisa</w:t>
            </w:r>
            <w:r w:rsidR="0088670D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.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(30 min)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br/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br/>
            </w:r>
            <w:r w:rsidRPr="001201C1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  <w:t>2.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  </w:t>
            </w:r>
            <w:r w:rsidR="00197B06" w:rsidRPr="001201C1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  <w:t>Terminologija u procesu ev</w:t>
            </w:r>
            <w:r w:rsidRPr="001201C1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  <w:t>ropskih integracija (75 min)</w:t>
            </w:r>
          </w:p>
          <w:p w14:paraId="08ADC764" w14:textId="16B67294" w:rsidR="00AD0D10" w:rsidRPr="001201C1" w:rsidRDefault="00AD0D10" w:rsidP="00492644">
            <w:pPr>
              <w:numPr>
                <w:ilvl w:val="0"/>
                <w:numId w:val="17"/>
              </w:numPr>
              <w:spacing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Pokazati polaznicima sve terminološke resurse kroz praktične primjere, odnosno pretraživanje određenih termina (</w:t>
            </w:r>
            <w:r w:rsidRPr="001201C1">
              <w:rPr>
                <w:rFonts w:ascii="Cambria" w:eastAsia="Calibri" w:hAnsi="Cambria" w:cs="Times New Roman"/>
                <w:i/>
                <w:sz w:val="20"/>
                <w:szCs w:val="20"/>
                <w:lang w:val="hr-BA"/>
              </w:rPr>
              <w:t>BiHTerm, Western Balkans Terminology, EurLex, glosbe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itd.)</w:t>
            </w:r>
            <w:r w:rsidR="0088670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.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(15 min)</w:t>
            </w:r>
          </w:p>
          <w:p w14:paraId="0DC6F470" w14:textId="77777777" w:rsidR="00AD0D10" w:rsidRPr="001201C1" w:rsidRDefault="00AD0D10" w:rsidP="00AD0D10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Polaznici trebaju samostalno pretražiti nekoliko termina u navedenim terminološkim bazama, kako bi razumjeli različita terminološka rješenja, u </w:t>
            </w:r>
            <w:r w:rsidR="00715C1A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za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visnosti od konteksta i oblasti. (30 min)</w:t>
            </w:r>
          </w:p>
          <w:p w14:paraId="249C2D81" w14:textId="77777777" w:rsidR="00AD0D10" w:rsidRPr="001201C1" w:rsidRDefault="00AD0D10" w:rsidP="00AD0D10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Pokazati praktičan primjer izrade tabele stručnih termina, odnosno koordinacije</w:t>
            </w:r>
            <w:r w:rsidR="00197B06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s institucijama (prema Odluci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o postupku usklađivanja zakonodavstva Bosne i Hercegovine s</w:t>
            </w:r>
            <w:r w:rsid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pravnom stečevinom EU). (30 min)</w:t>
            </w:r>
          </w:p>
          <w:p w14:paraId="168A65EA" w14:textId="77777777" w:rsidR="00AD0D10" w:rsidRPr="001201C1" w:rsidRDefault="00AD0D10" w:rsidP="00AD0D10">
            <w:pPr>
              <w:spacing w:after="160" w:line="259" w:lineRule="auto"/>
              <w:ind w:left="7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 xml:space="preserve"> </w:t>
            </w:r>
          </w:p>
          <w:p w14:paraId="56747063" w14:textId="77777777" w:rsidR="00AD0D10" w:rsidRPr="001201C1" w:rsidRDefault="00AD0D10" w:rsidP="00492644">
            <w:pPr>
              <w:spacing w:line="259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  <w:t>3.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  </w:t>
            </w:r>
            <w:r w:rsidRPr="001201C1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hr-BA"/>
              </w:rPr>
              <w:t>Metodologija prevođenja i stručne redakture pravnih propisa (90 min)</w:t>
            </w:r>
          </w:p>
          <w:p w14:paraId="4C087083" w14:textId="77777777" w:rsidR="00AD0D10" w:rsidRPr="001201C1" w:rsidRDefault="00AD0D10" w:rsidP="00AD0D10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Predstaviti metodologiju s</w:t>
            </w:r>
            <w:r w:rsid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naglaskom na stručnu redakturu. Objasniti što je uloga stručnih redaktora. (15 min)</w:t>
            </w:r>
          </w:p>
          <w:p w14:paraId="7AD136AA" w14:textId="77777777" w:rsidR="00AD0D10" w:rsidRPr="001201C1" w:rsidRDefault="00AD0D10" w:rsidP="00AD0D10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lastRenderedPageBreak/>
              <w:t>Zajedno sa polaznicima navesti i istražiti primjere iz Metodologije za stručnu redakturu i primjere iz prakse iz oblasti koja je najbliža predavaču ili polaznicima. (30 min)</w:t>
            </w:r>
          </w:p>
          <w:p w14:paraId="472B193C" w14:textId="77777777" w:rsidR="00AD0D10" w:rsidRPr="001201C1" w:rsidRDefault="00AD0D10" w:rsidP="00AD0D10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Analiza prevoda dijela jednog propisa u kojem polaznici sami pronalaze greške. (45 min)</w:t>
            </w:r>
          </w:p>
          <w:p w14:paraId="5B73E7D7" w14:textId="77777777" w:rsidR="00AD0D10" w:rsidRPr="001201C1" w:rsidRDefault="00AD0D10" w:rsidP="00AD0D10">
            <w:pPr>
              <w:spacing w:after="160" w:line="259" w:lineRule="auto"/>
              <w:ind w:left="7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</w:p>
          <w:p w14:paraId="0892032B" w14:textId="705660BE" w:rsidR="00AD0D10" w:rsidRPr="001201C1" w:rsidRDefault="00AD0D10" w:rsidP="00492644">
            <w:pPr>
              <w:spacing w:line="259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4</w:t>
            </w:r>
            <w:r w:rsidR="00197B06" w:rsidRP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.  Stručna redaktura pr</w:t>
            </w:r>
            <w:r w:rsidRP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 xml:space="preserve">evoda i terminologije u svrhu usklađivanja s </w:t>
            </w:r>
            <w:r w:rsidRPr="00A130BD">
              <w:rPr>
                <w:rFonts w:ascii="Cambria" w:eastAsia="Calibri" w:hAnsi="Cambria" w:cs="Times New Roman"/>
                <w:b/>
                <w:i/>
                <w:sz w:val="20"/>
                <w:szCs w:val="20"/>
                <w:lang w:val="hr-BA"/>
              </w:rPr>
              <w:t xml:space="preserve">acquisem </w:t>
            </w:r>
            <w:r w:rsidRPr="001201C1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 xml:space="preserve">(90 min) </w:t>
            </w:r>
          </w:p>
          <w:p w14:paraId="649036DA" w14:textId="3CCA5614" w:rsidR="00AD0D10" w:rsidRPr="001201C1" w:rsidRDefault="00AD0D10" w:rsidP="00492644">
            <w:pPr>
              <w:numPr>
                <w:ilvl w:val="0"/>
                <w:numId w:val="17"/>
              </w:numPr>
              <w:spacing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Polaznike upoznati sa procesom prevođenja u kontekstu usklađivanja propisa s </w:t>
            </w:r>
            <w:r w:rsidRPr="00A130BD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acquisem</w:t>
            </w:r>
            <w:r w:rsidRPr="001201C1">
              <w:rPr>
                <w:rFonts w:ascii="Cambria" w:eastAsia="Calibri" w:hAnsi="Cambria" w:cs="Times New Roman"/>
                <w:i/>
                <w:iCs/>
                <w:sz w:val="20"/>
                <w:szCs w:val="20"/>
                <w:lang w:val="hr-BA"/>
              </w:rPr>
              <w:t xml:space="preserve">, 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ob</w:t>
            </w:r>
            <w:r w:rsidR="00197B06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veze BiH, ob</w:t>
            </w:r>
            <w:r w:rsidR="00197B06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veze obrađivača - u kojim fazama usklađivanja se prevodi</w:t>
            </w:r>
            <w:r w:rsidR="00197B06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.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</w:t>
            </w:r>
            <w:r w:rsidRPr="001201C1">
              <w:rPr>
                <w:rFonts w:ascii="Cambria" w:eastAsia="Calibri" w:hAnsi="Cambria" w:cs="Times New Roman"/>
                <w:iCs/>
                <w:sz w:val="20"/>
                <w:szCs w:val="20"/>
                <w:lang w:val="hr-BA"/>
              </w:rPr>
              <w:t>(15 min)</w:t>
            </w:r>
          </w:p>
          <w:p w14:paraId="0B9525CF" w14:textId="77777777" w:rsidR="00AD0D10" w:rsidRPr="001201C1" w:rsidRDefault="00AD0D10" w:rsidP="00AD0D10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Na konkretnom primjeru propisa koji se usklađuje pokazati tok postupka (od prevoda direktive, izrade bh. propisa, prevoda na engleski, redakture i ocjene usklađenosti)</w:t>
            </w:r>
            <w:r w:rsidR="00197B06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.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(15 min)</w:t>
            </w:r>
          </w:p>
          <w:p w14:paraId="73D83D27" w14:textId="77777777" w:rsidR="00AD0D10" w:rsidRPr="001201C1" w:rsidRDefault="00AD0D10" w:rsidP="00AD0D10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rade stručnu redakturu prevoda koji im je prethodno poslan. (60 min)</w:t>
            </w:r>
          </w:p>
          <w:p w14:paraId="49AF01E5" w14:textId="77777777" w:rsidR="00492644" w:rsidRPr="001201C1" w:rsidRDefault="00492644" w:rsidP="00492644">
            <w:pPr>
              <w:spacing w:after="160" w:line="259" w:lineRule="auto"/>
              <w:ind w:left="7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</w:p>
          <w:p w14:paraId="59E88A6D" w14:textId="77777777" w:rsidR="00AD0D10" w:rsidRPr="00197B06" w:rsidRDefault="00AD0D10" w:rsidP="00197B06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Ukoliko se obuka drži u formi klasične obuke u učionici, produženje njenog trajanja treba biti provedeno na način da se </w:t>
            </w:r>
            <w:r w:rsidR="00197B06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proporcionalno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poveća satnica trajanja pojedinih cjelina i time osigura </w:t>
            </w:r>
            <w:r w:rsidR="00197B06"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</w:t>
            </w:r>
            <w:r w:rsidRPr="001201C1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razmjerno pokrivanje cjelokupnog sadržaja obuke.</w:t>
            </w:r>
          </w:p>
          <w:p w14:paraId="49136870" w14:textId="77777777" w:rsidR="00B603E8" w:rsidRDefault="00B603E8" w:rsidP="00197B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217CE2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Prilikom održavanja praktičnog dijela, tj. </w:t>
            </w:r>
            <w:r w:rsidR="001201C1">
              <w:rPr>
                <w:rFonts w:ascii="Cambria" w:eastAsia="Calibri" w:hAnsi="Cambria"/>
                <w:sz w:val="20"/>
                <w:szCs w:val="20"/>
                <w:lang w:val="hr-BA"/>
              </w:rPr>
              <w:t>v</w:t>
            </w:r>
            <w:r w:rsidRPr="00217CE2">
              <w:rPr>
                <w:rFonts w:ascii="Cambria" w:eastAsia="Calibri" w:hAnsi="Cambria"/>
                <w:sz w:val="20"/>
                <w:szCs w:val="20"/>
                <w:lang w:val="hr-BA"/>
              </w:rPr>
              <w:t>ježbi</w:t>
            </w:r>
            <w:r w:rsidR="001201C1">
              <w:rPr>
                <w:rFonts w:ascii="Cambria" w:eastAsia="Calibri" w:hAnsi="Cambria"/>
                <w:sz w:val="20"/>
                <w:szCs w:val="20"/>
                <w:lang w:val="hr-BA"/>
              </w:rPr>
              <w:t>,</w:t>
            </w:r>
            <w:r w:rsidRPr="00217CE2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 obavezno je korištenje </w:t>
            </w:r>
            <w:r w:rsidRPr="001201C1">
              <w:rPr>
                <w:rFonts w:ascii="Cambria" w:eastAsia="Calibri" w:hAnsi="Cambria"/>
                <w:i/>
                <w:sz w:val="20"/>
                <w:szCs w:val="20"/>
                <w:lang w:val="hr-BA"/>
              </w:rPr>
              <w:t>Handouta</w:t>
            </w:r>
            <w:r w:rsidRPr="00217CE2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 i Priručnika za prevođenje pravnih propisa na engleski jezik, Metodologije za stručnu redakturu prevoda pravnih propisa i Odluke o postupku usklađivanja zakonodavstva Bosne i Hercegovine s</w:t>
            </w:r>
            <w:r w:rsidR="00217CE2" w:rsidRPr="00217CE2">
              <w:rPr>
                <w:rFonts w:ascii="Cambria" w:eastAsia="Calibri" w:hAnsi="Cambria"/>
                <w:sz w:val="20"/>
                <w:szCs w:val="20"/>
                <w:lang w:val="hr-BA"/>
              </w:rPr>
              <w:t>a</w:t>
            </w:r>
            <w:r w:rsidRPr="00217CE2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 pravnom stečevinom EU.</w:t>
            </w:r>
          </w:p>
          <w:p w14:paraId="089A7FA9" w14:textId="77777777" w:rsidR="00492644" w:rsidRPr="00D40C38" w:rsidRDefault="00492644" w:rsidP="00981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</w:tc>
      </w:tr>
    </w:tbl>
    <w:p w14:paraId="2F01810A" w14:textId="77777777" w:rsidR="00730D38" w:rsidRDefault="00730D38"/>
    <w:sectPr w:rsidR="00730D38" w:rsidSect="00ED3901">
      <w:pgSz w:w="15840" w:h="12240" w:orient="landscape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ECC6" w14:textId="77777777" w:rsidR="0068776F" w:rsidRDefault="0068776F" w:rsidP="00E84099">
      <w:pPr>
        <w:spacing w:after="0" w:line="240" w:lineRule="auto"/>
      </w:pPr>
      <w:r>
        <w:separator/>
      </w:r>
    </w:p>
  </w:endnote>
  <w:endnote w:type="continuationSeparator" w:id="0">
    <w:p w14:paraId="5624BA30" w14:textId="77777777" w:rsidR="0068776F" w:rsidRDefault="0068776F" w:rsidP="00E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9042" w14:textId="77777777" w:rsidR="0068776F" w:rsidRDefault="0068776F" w:rsidP="00E84099">
      <w:pPr>
        <w:spacing w:after="0" w:line="240" w:lineRule="auto"/>
      </w:pPr>
      <w:r>
        <w:separator/>
      </w:r>
    </w:p>
  </w:footnote>
  <w:footnote w:type="continuationSeparator" w:id="0">
    <w:p w14:paraId="2529970E" w14:textId="77777777" w:rsidR="0068776F" w:rsidRDefault="0068776F" w:rsidP="00E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921"/>
    <w:multiLevelType w:val="hybridMultilevel"/>
    <w:tmpl w:val="60922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25743"/>
    <w:multiLevelType w:val="hybridMultilevel"/>
    <w:tmpl w:val="CF1260E0"/>
    <w:lvl w:ilvl="0" w:tplc="68145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8421C1B"/>
    <w:multiLevelType w:val="hybridMultilevel"/>
    <w:tmpl w:val="0712A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62962"/>
    <w:multiLevelType w:val="hybridMultilevel"/>
    <w:tmpl w:val="BC964A52"/>
    <w:lvl w:ilvl="0" w:tplc="D2BCF90C">
      <w:numFmt w:val="bullet"/>
      <w:lvlText w:val="-"/>
      <w:lvlJc w:val="left"/>
      <w:pPr>
        <w:ind w:left="76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680B"/>
    <w:multiLevelType w:val="multilevel"/>
    <w:tmpl w:val="58FE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400C3"/>
    <w:multiLevelType w:val="hybridMultilevel"/>
    <w:tmpl w:val="7FAA0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577586"/>
    <w:multiLevelType w:val="hybridMultilevel"/>
    <w:tmpl w:val="8948F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E0184"/>
    <w:multiLevelType w:val="hybridMultilevel"/>
    <w:tmpl w:val="821E3EA4"/>
    <w:lvl w:ilvl="0" w:tplc="576C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B2E69"/>
    <w:multiLevelType w:val="hybridMultilevel"/>
    <w:tmpl w:val="7B9A2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87086228">
    <w:abstractNumId w:val="9"/>
  </w:num>
  <w:num w:numId="2" w16cid:durableId="1833790969">
    <w:abstractNumId w:val="1"/>
  </w:num>
  <w:num w:numId="3" w16cid:durableId="1389452327">
    <w:abstractNumId w:val="17"/>
  </w:num>
  <w:num w:numId="4" w16cid:durableId="362756504">
    <w:abstractNumId w:val="2"/>
  </w:num>
  <w:num w:numId="5" w16cid:durableId="1437821333">
    <w:abstractNumId w:val="15"/>
  </w:num>
  <w:num w:numId="6" w16cid:durableId="1355111456">
    <w:abstractNumId w:val="6"/>
  </w:num>
  <w:num w:numId="7" w16cid:durableId="894316025">
    <w:abstractNumId w:val="8"/>
  </w:num>
  <w:num w:numId="8" w16cid:durableId="1857114683">
    <w:abstractNumId w:val="16"/>
  </w:num>
  <w:num w:numId="9" w16cid:durableId="1244804620">
    <w:abstractNumId w:val="4"/>
  </w:num>
  <w:num w:numId="10" w16cid:durableId="1823428424">
    <w:abstractNumId w:val="0"/>
  </w:num>
  <w:num w:numId="11" w16cid:durableId="1555584838">
    <w:abstractNumId w:val="11"/>
  </w:num>
  <w:num w:numId="12" w16cid:durableId="1305696461">
    <w:abstractNumId w:val="14"/>
  </w:num>
  <w:num w:numId="13" w16cid:durableId="15347492">
    <w:abstractNumId w:val="7"/>
  </w:num>
  <w:num w:numId="14" w16cid:durableId="1844935804">
    <w:abstractNumId w:val="5"/>
  </w:num>
  <w:num w:numId="15" w16cid:durableId="324868927">
    <w:abstractNumId w:val="12"/>
  </w:num>
  <w:num w:numId="16" w16cid:durableId="99882726">
    <w:abstractNumId w:val="13"/>
  </w:num>
  <w:num w:numId="17" w16cid:durableId="1893466722">
    <w:abstractNumId w:val="10"/>
  </w:num>
  <w:num w:numId="18" w16cid:durableId="797794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38"/>
    <w:rsid w:val="00096F15"/>
    <w:rsid w:val="000F55C7"/>
    <w:rsid w:val="001201C1"/>
    <w:rsid w:val="0019799F"/>
    <w:rsid w:val="00197B06"/>
    <w:rsid w:val="00217CE2"/>
    <w:rsid w:val="00272F04"/>
    <w:rsid w:val="002C3EFD"/>
    <w:rsid w:val="002F7001"/>
    <w:rsid w:val="003737A1"/>
    <w:rsid w:val="00394936"/>
    <w:rsid w:val="0039747C"/>
    <w:rsid w:val="003A79BC"/>
    <w:rsid w:val="00492644"/>
    <w:rsid w:val="005721A7"/>
    <w:rsid w:val="005E2921"/>
    <w:rsid w:val="0068776F"/>
    <w:rsid w:val="00715C1A"/>
    <w:rsid w:val="00730D38"/>
    <w:rsid w:val="007363A0"/>
    <w:rsid w:val="00785CC2"/>
    <w:rsid w:val="008343FE"/>
    <w:rsid w:val="0088670D"/>
    <w:rsid w:val="00945F9C"/>
    <w:rsid w:val="009E7B2B"/>
    <w:rsid w:val="00A130BD"/>
    <w:rsid w:val="00A82C42"/>
    <w:rsid w:val="00AD0D10"/>
    <w:rsid w:val="00B603E8"/>
    <w:rsid w:val="00B83496"/>
    <w:rsid w:val="00C64C18"/>
    <w:rsid w:val="00C87795"/>
    <w:rsid w:val="00E170AB"/>
    <w:rsid w:val="00E84099"/>
    <w:rsid w:val="00ED232D"/>
    <w:rsid w:val="00ED3901"/>
    <w:rsid w:val="00EE7D39"/>
    <w:rsid w:val="00F212EA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508E"/>
  <w15:docId w15:val="{7BEDA672-3FF7-44D3-9401-AB2A5A67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GridTable5Dark-Accent11">
    <w:name w:val="Grid Table 5 Dark - Accent 1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Delić</dc:creator>
  <cp:lastModifiedBy>Suzana Mijatović</cp:lastModifiedBy>
  <cp:revision>2</cp:revision>
  <dcterms:created xsi:type="dcterms:W3CDTF">2025-01-06T11:02:00Z</dcterms:created>
  <dcterms:modified xsi:type="dcterms:W3CDTF">2025-01-06T11:02:00Z</dcterms:modified>
</cp:coreProperties>
</file>