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066"/>
        <w:gridCol w:w="5300"/>
        <w:gridCol w:w="3119"/>
        <w:gridCol w:w="2268"/>
      </w:tblGrid>
      <w:tr w:rsidR="009921C0" w:rsidRPr="0070658A" w14:paraId="20D99472" w14:textId="77777777" w:rsidTr="0070658A">
        <w:tc>
          <w:tcPr>
            <w:tcW w:w="2066" w:type="dxa"/>
            <w:shd w:val="clear" w:color="auto" w:fill="FFFFFF"/>
            <w:vAlign w:val="center"/>
          </w:tcPr>
          <w:p w14:paraId="4958C812" w14:textId="77777777" w:rsidR="009921C0" w:rsidRPr="0070658A" w:rsidRDefault="009921C0" w:rsidP="009921C0">
            <w:pPr>
              <w:ind w:left="116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Oblast</w:t>
            </w:r>
          </w:p>
        </w:tc>
        <w:tc>
          <w:tcPr>
            <w:tcW w:w="5300" w:type="dxa"/>
            <w:shd w:val="clear" w:color="auto" w:fill="FFFFFF"/>
            <w:vAlign w:val="center"/>
          </w:tcPr>
          <w:p w14:paraId="6E00381F" w14:textId="77777777" w:rsidR="009921C0" w:rsidRPr="0070658A" w:rsidRDefault="009921C0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Naziv programa</w:t>
            </w:r>
          </w:p>
          <w:p w14:paraId="1975F872" w14:textId="77777777" w:rsidR="009921C0" w:rsidRPr="0070658A" w:rsidRDefault="009921C0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2007-2013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DC8F891" w14:textId="77777777" w:rsidR="009921C0" w:rsidRPr="0070658A" w:rsidRDefault="009921C0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Naziv programa</w:t>
            </w:r>
          </w:p>
          <w:p w14:paraId="01F4B3A3" w14:textId="77777777" w:rsidR="009921C0" w:rsidRPr="0070658A" w:rsidRDefault="009921C0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2014-2020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9C2957" w14:textId="77777777" w:rsidR="009921C0" w:rsidRPr="0070658A" w:rsidRDefault="009921C0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Ukupan </w:t>
            </w:r>
          </w:p>
          <w:p w14:paraId="38EAC021" w14:textId="2834E80B" w:rsidR="009921C0" w:rsidRPr="0070658A" w:rsidRDefault="00B718BD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  <w:lang w:val="bs-Latn-BA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budžet</w:t>
            </w:r>
            <w:r w:rsidR="009921C0"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 (€)</w:t>
            </w:r>
          </w:p>
        </w:tc>
      </w:tr>
      <w:tr w:rsidR="009921C0" w:rsidRPr="0070658A" w14:paraId="14366CDF" w14:textId="77777777" w:rsidTr="0070658A">
        <w:tc>
          <w:tcPr>
            <w:tcW w:w="2066" w:type="dxa"/>
          </w:tcPr>
          <w:p w14:paraId="5620A6D0" w14:textId="4301981F" w:rsidR="009921C0" w:rsidRPr="0070658A" w:rsidRDefault="00B718BD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Nauka</w:t>
            </w:r>
            <w:r w:rsidR="009921C0"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9921C0" w:rsidRPr="0070658A">
              <w:rPr>
                <w:rFonts w:ascii="Arial" w:hAnsi="Arial" w:cs="Arial"/>
                <w:i/>
                <w:sz w:val="24"/>
                <w:szCs w:val="24"/>
              </w:rPr>
              <w:t>i</w:t>
            </w:r>
            <w:proofErr w:type="spellEnd"/>
            <w:r w:rsidR="009921C0"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9921C0" w:rsidRPr="0070658A">
              <w:rPr>
                <w:rFonts w:ascii="Arial" w:hAnsi="Arial" w:cs="Arial"/>
                <w:i/>
                <w:sz w:val="24"/>
                <w:szCs w:val="24"/>
              </w:rPr>
              <w:t>inovacije</w:t>
            </w:r>
            <w:proofErr w:type="spellEnd"/>
          </w:p>
        </w:tc>
        <w:tc>
          <w:tcPr>
            <w:tcW w:w="5300" w:type="dxa"/>
          </w:tcPr>
          <w:p w14:paraId="3DAC6BC1" w14:textId="77777777" w:rsidR="007B5E74" w:rsidRPr="00B718BD" w:rsidRDefault="007B5E74" w:rsidP="007B5E74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iCs/>
                <w:sz w:val="24"/>
                <w:szCs w:val="24"/>
                <w:lang w:val="bs-Latn-BA"/>
              </w:rPr>
            </w:pPr>
            <w:r w:rsidRPr="00B718BD">
              <w:rPr>
                <w:rFonts w:ascii="Arial" w:eastAsia="Calibri" w:hAnsi="Arial" w:cs="Arial"/>
                <w:i/>
                <w:iCs/>
                <w:sz w:val="24"/>
                <w:szCs w:val="24"/>
                <w:lang w:val="bs-Latn-BA"/>
              </w:rPr>
              <w:t>FP7</w:t>
            </w:r>
          </w:p>
          <w:p w14:paraId="1AAE9E10" w14:textId="77777777" w:rsidR="007B5E74" w:rsidRPr="007B5E74" w:rsidRDefault="007B5E74" w:rsidP="007B5E74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Program za konkurentnost i inovacije (</w:t>
            </w:r>
            <w:r w:rsidRPr="00B718BD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val="bs-Latn-BA"/>
              </w:rPr>
              <w:t>CIP</w:t>
            </w: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): </w:t>
            </w:r>
          </w:p>
          <w:p w14:paraId="37F28236" w14:textId="53BE4DED" w:rsidR="007B5E74" w:rsidRPr="007B5E74" w:rsidRDefault="007B5E74" w:rsidP="007B5E74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Program za </w:t>
            </w:r>
            <w:proofErr w:type="spellStart"/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p</w:t>
            </w:r>
            <w:r w:rsidR="00B718BD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re</w:t>
            </w: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duzetništvo</w:t>
            </w:r>
            <w:proofErr w:type="spellEnd"/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 i inovacije (</w:t>
            </w:r>
            <w:r w:rsidRPr="00B718BD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val="bs-Latn-BA"/>
              </w:rPr>
              <w:t>EIP</w:t>
            </w: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)</w:t>
            </w:r>
          </w:p>
          <w:p w14:paraId="6D7A2682" w14:textId="0AD5FFFD" w:rsidR="007B5E74" w:rsidRPr="0070658A" w:rsidRDefault="007B5E74" w:rsidP="007B5E74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Program za podršku politikama informaci</w:t>
            </w:r>
            <w:r w:rsidR="00B718BD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onih</w:t>
            </w: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 i komunikaci</w:t>
            </w:r>
            <w:r w:rsidR="00B718BD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one</w:t>
            </w: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 tehnologija (</w:t>
            </w:r>
            <w:r w:rsidRPr="00B718BD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val="bs-Latn-BA"/>
              </w:rPr>
              <w:t>ICT PSP</w:t>
            </w: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) </w:t>
            </w:r>
          </w:p>
          <w:p w14:paraId="022441B7" w14:textId="77777777" w:rsidR="009921C0" w:rsidRPr="0070658A" w:rsidRDefault="007B5E74" w:rsidP="007B5E7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Program za inteligentnu energiju Evrope (</w:t>
            </w:r>
            <w:r w:rsidRPr="00B718BD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val="bs-Latn-BA"/>
              </w:rPr>
              <w:t>IEE</w:t>
            </w:r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3F9BFF4" w14:textId="30A7302C" w:rsidR="009921C0" w:rsidRPr="0070658A" w:rsidRDefault="009921C0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Okvirni program za </w:t>
            </w:r>
            <w:proofErr w:type="spellStart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istraživanje</w:t>
            </w:r>
            <w:proofErr w:type="spellEnd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i inovacije – Horizont 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F45CF81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77 milijardi</w:t>
            </w:r>
          </w:p>
        </w:tc>
      </w:tr>
      <w:tr w:rsidR="009921C0" w:rsidRPr="0070658A" w14:paraId="43546993" w14:textId="77777777" w:rsidTr="0070658A">
        <w:tc>
          <w:tcPr>
            <w:tcW w:w="2066" w:type="dxa"/>
          </w:tcPr>
          <w:p w14:paraId="06FB54CC" w14:textId="300ED5A8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Konkurentnost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B718BD">
              <w:rPr>
                <w:rFonts w:ascii="Arial" w:hAnsi="Arial" w:cs="Arial"/>
                <w:i/>
                <w:sz w:val="24"/>
                <w:szCs w:val="24"/>
              </w:rPr>
              <w:t>re</w:t>
            </w:r>
            <w:r w:rsidRPr="0070658A">
              <w:rPr>
                <w:rFonts w:ascii="Arial" w:hAnsi="Arial" w:cs="Arial"/>
                <w:i/>
                <w:sz w:val="24"/>
                <w:szCs w:val="24"/>
              </w:rPr>
              <w:t>duzetništvo</w:t>
            </w:r>
            <w:proofErr w:type="spellEnd"/>
          </w:p>
        </w:tc>
        <w:tc>
          <w:tcPr>
            <w:tcW w:w="5300" w:type="dxa"/>
          </w:tcPr>
          <w:p w14:paraId="72F0C8E8" w14:textId="14ADB92B" w:rsidR="009921C0" w:rsidRPr="0070658A" w:rsidRDefault="007B5E74" w:rsidP="0070658A">
            <w:pPr>
              <w:pStyle w:val="Paragrafspisk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Program za konkurentnost i inovacije (</w:t>
            </w:r>
            <w:r w:rsidRPr="00B718BD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val="bs-Latn-BA"/>
              </w:rPr>
              <w:t>CIP</w:t>
            </w:r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) – </w:t>
            </w:r>
            <w:r w:rsid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M</w:t>
            </w:r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jere za konkurentnost iz Programa za </w:t>
            </w:r>
            <w:proofErr w:type="spellStart"/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p</w:t>
            </w:r>
            <w:r w:rsidR="00B718BD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re</w:t>
            </w:r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duzetništvo</w:t>
            </w:r>
            <w:proofErr w:type="spellEnd"/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 i inovacije (</w:t>
            </w:r>
            <w:r w:rsidRPr="00B718BD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val="bs-Latn-BA"/>
              </w:rPr>
              <w:t>EIP</w:t>
            </w:r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A587255" w14:textId="1606343F" w:rsidR="009921C0" w:rsidRPr="0070658A" w:rsidRDefault="009921C0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Program za konkurentnost </w:t>
            </w:r>
            <w:proofErr w:type="spellStart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</w:t>
            </w:r>
            <w:r w:rsidR="00F84030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re</w:t>
            </w: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duzeća</w:t>
            </w:r>
            <w:proofErr w:type="spellEnd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i mala i srednja p</w:t>
            </w:r>
            <w:r w:rsidR="00F84030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re</w:t>
            </w: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duzeća - </w:t>
            </w:r>
            <w:r w:rsidRPr="00B718BD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  <w:t>COSME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26D8B5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2,2 milijarde</w:t>
            </w:r>
          </w:p>
        </w:tc>
      </w:tr>
      <w:tr w:rsidR="009921C0" w:rsidRPr="0070658A" w14:paraId="335E201B" w14:textId="77777777" w:rsidTr="0070658A">
        <w:tc>
          <w:tcPr>
            <w:tcW w:w="2066" w:type="dxa"/>
          </w:tcPr>
          <w:p w14:paraId="186313BB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Obrazovanje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obuka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mladi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sport </w:t>
            </w:r>
          </w:p>
        </w:tc>
        <w:tc>
          <w:tcPr>
            <w:tcW w:w="5300" w:type="dxa"/>
          </w:tcPr>
          <w:p w14:paraId="2BF8B2EB" w14:textId="77777777" w:rsidR="007B5E74" w:rsidRPr="0070658A" w:rsidRDefault="007B5E74" w:rsidP="007B5E74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eastAsia="Calibri" w:hAnsi="Arial" w:cs="Arial"/>
                <w:sz w:val="24"/>
                <w:szCs w:val="24"/>
                <w:lang w:val="bs-Latn-BA"/>
              </w:rPr>
              <w:t>Program za cjeloživotno učenje (</w:t>
            </w:r>
            <w:r w:rsidRPr="00B718BD">
              <w:rPr>
                <w:rFonts w:ascii="Arial" w:eastAsia="Calibri" w:hAnsi="Arial" w:cs="Arial"/>
                <w:i/>
                <w:iCs/>
                <w:sz w:val="24"/>
                <w:szCs w:val="24"/>
                <w:lang w:val="bs-Latn-BA"/>
              </w:rPr>
              <w:t>LLP</w:t>
            </w:r>
            <w:r w:rsidRPr="0070658A">
              <w:rPr>
                <w:rFonts w:ascii="Arial" w:eastAsia="Calibri" w:hAnsi="Arial" w:cs="Arial"/>
                <w:sz w:val="24"/>
                <w:szCs w:val="24"/>
                <w:lang w:val="bs-Latn-BA"/>
              </w:rPr>
              <w:t>) (</w:t>
            </w:r>
            <w:r w:rsidRPr="00B718BD">
              <w:rPr>
                <w:rFonts w:ascii="Arial" w:eastAsia="Calibri" w:hAnsi="Arial" w:cs="Arial"/>
                <w:i/>
                <w:iCs/>
                <w:sz w:val="24"/>
                <w:szCs w:val="24"/>
                <w:lang w:val="bs-Latn-BA"/>
              </w:rPr>
              <w:t>Grundvig, Erasmus, Leonardo da Vinci, Comenius, Jean Monet</w:t>
            </w:r>
            <w:r w:rsidRPr="0070658A">
              <w:rPr>
                <w:rFonts w:ascii="Arial" w:eastAsia="Calibri" w:hAnsi="Arial" w:cs="Arial"/>
                <w:sz w:val="24"/>
                <w:szCs w:val="24"/>
                <w:lang w:val="bs-Latn-BA"/>
              </w:rPr>
              <w:t>, transverzalni programi)</w:t>
            </w:r>
          </w:p>
          <w:p w14:paraId="7EF4ADDF" w14:textId="77777777" w:rsidR="007B5E74" w:rsidRPr="0070658A" w:rsidRDefault="007B5E74" w:rsidP="007B5E74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eastAsia="Calibri" w:hAnsi="Arial" w:cs="Arial"/>
                <w:bCs/>
                <w:sz w:val="24"/>
                <w:szCs w:val="24"/>
                <w:lang w:val="bs-Latn-BA"/>
              </w:rPr>
              <w:t>Međunarodni programi za visoko obrazovanje (</w:t>
            </w:r>
            <w:r w:rsidRPr="00B718BD"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val="bs-Latn-BA"/>
              </w:rPr>
              <w:t>Erasmus Mundus II, Tempus 4, Alfa, Edulink</w:t>
            </w:r>
            <w:r w:rsidRPr="0070658A">
              <w:rPr>
                <w:rFonts w:ascii="Arial" w:eastAsia="Calibri" w:hAnsi="Arial" w:cs="Arial"/>
                <w:bCs/>
                <w:sz w:val="24"/>
                <w:szCs w:val="24"/>
                <w:lang w:val="bs-Latn-BA"/>
              </w:rPr>
              <w:t>, bilateralni programi)</w:t>
            </w:r>
          </w:p>
          <w:p w14:paraId="0BBF2F50" w14:textId="77777777" w:rsidR="009921C0" w:rsidRPr="0070658A" w:rsidRDefault="007B5E74" w:rsidP="0070658A">
            <w:pPr>
              <w:pStyle w:val="Paragrafspisk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eastAsia="Calibri" w:hAnsi="Arial" w:cs="Arial"/>
                <w:sz w:val="24"/>
                <w:szCs w:val="24"/>
                <w:lang w:val="bs-Latn-BA"/>
              </w:rPr>
              <w:t>Mladi u akciji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086C7BC" w14:textId="77777777" w:rsidR="009921C0" w:rsidRPr="00B718BD" w:rsidRDefault="009921C0" w:rsidP="009921C0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</w:pPr>
            <w:r w:rsidRPr="00B718BD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  <w:t>Erasmus+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DA94F91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14 milijardi</w:t>
            </w:r>
          </w:p>
        </w:tc>
      </w:tr>
      <w:tr w:rsidR="009921C0" w:rsidRPr="0070658A" w14:paraId="12B0F4C9" w14:textId="77777777" w:rsidTr="0070658A">
        <w:tc>
          <w:tcPr>
            <w:tcW w:w="2066" w:type="dxa"/>
          </w:tcPr>
          <w:p w14:paraId="3D0268A7" w14:textId="77777777" w:rsidR="009921C0" w:rsidRPr="0070658A" w:rsidRDefault="009921C0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Kultura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audiovizu</w:t>
            </w:r>
            <w:r w:rsidR="00FD4134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70658A">
              <w:rPr>
                <w:rFonts w:ascii="Arial" w:hAnsi="Arial" w:cs="Arial"/>
                <w:i/>
                <w:sz w:val="24"/>
                <w:szCs w:val="24"/>
              </w:rPr>
              <w:t>lna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djelatnost</w:t>
            </w:r>
            <w:proofErr w:type="spellEnd"/>
          </w:p>
        </w:tc>
        <w:tc>
          <w:tcPr>
            <w:tcW w:w="5300" w:type="dxa"/>
          </w:tcPr>
          <w:p w14:paraId="20759507" w14:textId="77777777" w:rsidR="00C22407" w:rsidRPr="0070658A" w:rsidRDefault="00C22407" w:rsidP="0070658A">
            <w:pPr>
              <w:pStyle w:val="Paragrafspisk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Kultura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2007-2013</w:t>
            </w:r>
          </w:p>
          <w:p w14:paraId="59E2F686" w14:textId="77777777" w:rsidR="00C22407" w:rsidRPr="00B718BD" w:rsidRDefault="00C22407" w:rsidP="0070658A">
            <w:pPr>
              <w:pStyle w:val="Paragrafspiska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718BD">
              <w:rPr>
                <w:rFonts w:ascii="Arial" w:hAnsi="Arial" w:cs="Arial"/>
                <w:i/>
                <w:iCs/>
                <w:sz w:val="24"/>
                <w:szCs w:val="24"/>
              </w:rPr>
              <w:t>MEDIA 2007</w:t>
            </w:r>
          </w:p>
          <w:p w14:paraId="7318495E" w14:textId="77777777" w:rsidR="009921C0" w:rsidRPr="0070658A" w:rsidRDefault="00C22407" w:rsidP="0070658A">
            <w:pPr>
              <w:pStyle w:val="Paragrafspisk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718BD">
              <w:rPr>
                <w:rFonts w:ascii="Arial" w:hAnsi="Arial" w:cs="Arial"/>
                <w:i/>
                <w:iCs/>
                <w:sz w:val="24"/>
                <w:szCs w:val="24"/>
              </w:rPr>
              <w:t>Media Mundus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5C3A16C" w14:textId="081041BC" w:rsidR="009921C0" w:rsidRPr="0070658A" w:rsidRDefault="009921C0" w:rsidP="009921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Kreativna E</w:t>
            </w:r>
            <w:r w:rsidR="00B718BD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v</w:t>
            </w: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ropa</w:t>
            </w:r>
          </w:p>
          <w:p w14:paraId="3D1472E4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48879AE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1,4 milijarde</w:t>
            </w:r>
          </w:p>
        </w:tc>
      </w:tr>
      <w:tr w:rsidR="009921C0" w:rsidRPr="0070658A" w14:paraId="36D21DA7" w14:textId="77777777" w:rsidTr="0070658A">
        <w:tc>
          <w:tcPr>
            <w:tcW w:w="2066" w:type="dxa"/>
          </w:tcPr>
          <w:p w14:paraId="29AB7E11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Civilno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društvo</w:t>
            </w:r>
            <w:proofErr w:type="spellEnd"/>
          </w:p>
        </w:tc>
        <w:tc>
          <w:tcPr>
            <w:tcW w:w="5300" w:type="dxa"/>
          </w:tcPr>
          <w:p w14:paraId="33100ABF" w14:textId="77777777" w:rsidR="009921C0" w:rsidRPr="0070658A" w:rsidRDefault="00C22407" w:rsidP="0070658A">
            <w:pPr>
              <w:pStyle w:val="Paragrafspisk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Evropa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građane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2007-2013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979208D" w14:textId="5D481053" w:rsidR="009921C0" w:rsidRPr="0070658A" w:rsidRDefault="009921C0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E</w:t>
            </w:r>
            <w:r w:rsidR="00B718BD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v</w:t>
            </w: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ropa za građane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E26890" w14:textId="77777777" w:rsidR="009921C0" w:rsidRPr="0070658A" w:rsidRDefault="0070658A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185 milio</w:t>
            </w:r>
            <w:r w:rsidR="009921C0"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9921C0" w:rsidRPr="0070658A" w14:paraId="221B9CF4" w14:textId="77777777" w:rsidTr="0070658A">
        <w:tc>
          <w:tcPr>
            <w:tcW w:w="2066" w:type="dxa"/>
          </w:tcPr>
          <w:p w14:paraId="35C85221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Socijalna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politika</w:t>
            </w:r>
            <w:proofErr w:type="spellEnd"/>
          </w:p>
        </w:tc>
        <w:tc>
          <w:tcPr>
            <w:tcW w:w="5300" w:type="dxa"/>
          </w:tcPr>
          <w:p w14:paraId="61039A3F" w14:textId="77777777" w:rsidR="00C22407" w:rsidRPr="0070658A" w:rsidRDefault="00C22407" w:rsidP="0070658A">
            <w:pPr>
              <w:pStyle w:val="Paragrafspisk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718BD">
              <w:rPr>
                <w:rFonts w:ascii="Arial" w:hAnsi="Arial" w:cs="Arial"/>
                <w:i/>
                <w:iCs/>
                <w:sz w:val="24"/>
                <w:szCs w:val="24"/>
              </w:rPr>
              <w:t>PROGRESS</w:t>
            </w:r>
            <w:r w:rsidRPr="0070658A">
              <w:rPr>
                <w:rFonts w:ascii="Arial" w:hAnsi="Arial" w:cs="Arial"/>
                <w:sz w:val="24"/>
                <w:szCs w:val="24"/>
              </w:rPr>
              <w:t xml:space="preserve"> (Program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zapošljavanje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socijalnu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solidarnost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241500E" w14:textId="77777777" w:rsidR="00C22407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-</w:t>
            </w:r>
            <w:r w:rsid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Zapošljavanje</w:t>
            </w:r>
            <w:proofErr w:type="spellEnd"/>
          </w:p>
          <w:p w14:paraId="7EA91BDF" w14:textId="77777777" w:rsidR="00C22407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-</w:t>
            </w:r>
            <w:r w:rsid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Socijalna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inkluzija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socijalna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zaštita</w:t>
            </w:r>
            <w:proofErr w:type="spellEnd"/>
          </w:p>
          <w:p w14:paraId="389F44B4" w14:textId="77777777" w:rsidR="009921C0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Uslovi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radu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511B8F9F" w14:textId="77777777" w:rsidR="009921C0" w:rsidRPr="0070658A" w:rsidRDefault="009921C0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lastRenderedPageBreak/>
              <w:t>Program za zapošljavanje i društvene inovacije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61A59F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919 </w:t>
            </w:r>
            <w:r w:rsid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="0070658A"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9921C0" w:rsidRPr="0070658A" w14:paraId="5116B3A5" w14:textId="77777777" w:rsidTr="0070658A">
        <w:tc>
          <w:tcPr>
            <w:tcW w:w="2066" w:type="dxa"/>
          </w:tcPr>
          <w:p w14:paraId="18610E77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Prava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nediskriminacija</w:t>
            </w:r>
            <w:proofErr w:type="spellEnd"/>
          </w:p>
        </w:tc>
        <w:tc>
          <w:tcPr>
            <w:tcW w:w="5300" w:type="dxa"/>
          </w:tcPr>
          <w:p w14:paraId="5E74AC31" w14:textId="4369D657" w:rsidR="00C22407" w:rsidRPr="0070658A" w:rsidRDefault="00C22407" w:rsidP="0070658A">
            <w:pPr>
              <w:pStyle w:val="Paragrafspisk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Okvirni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program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osnovna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prava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pravosuđe</w:t>
            </w:r>
            <w:proofErr w:type="spellEnd"/>
          </w:p>
          <w:p w14:paraId="3CFEC026" w14:textId="77777777" w:rsidR="00C22407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•</w:t>
            </w:r>
            <w:r w:rsidR="0070658A"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Osnovna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prava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građanstvo</w:t>
            </w:r>
            <w:proofErr w:type="spellEnd"/>
          </w:p>
          <w:p w14:paraId="141E3E4F" w14:textId="77777777" w:rsidR="00C22407" w:rsidRPr="00B718BD" w:rsidRDefault="00C22407" w:rsidP="00C2240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•</w:t>
            </w:r>
            <w:r w:rsidR="0070658A"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18BD">
              <w:rPr>
                <w:rFonts w:ascii="Arial" w:hAnsi="Arial" w:cs="Arial"/>
                <w:i/>
                <w:iCs/>
                <w:sz w:val="24"/>
                <w:szCs w:val="24"/>
              </w:rPr>
              <w:t>Daphne III</w:t>
            </w:r>
          </w:p>
          <w:p w14:paraId="674921A2" w14:textId="77777777" w:rsidR="00C22407" w:rsidRPr="00B718BD" w:rsidRDefault="00C22407" w:rsidP="00C2240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718BD">
              <w:rPr>
                <w:rFonts w:ascii="Arial" w:hAnsi="Arial" w:cs="Arial"/>
                <w:i/>
                <w:iCs/>
                <w:sz w:val="24"/>
                <w:szCs w:val="24"/>
              </w:rPr>
              <w:t>•</w:t>
            </w:r>
            <w:r w:rsidR="0070658A" w:rsidRPr="00B718B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B718B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PROGRESS </w:t>
            </w:r>
          </w:p>
          <w:p w14:paraId="7B9C21E2" w14:textId="4E509E90" w:rsidR="00C22407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-</w:t>
            </w:r>
            <w:r w:rsidR="00B718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Antidiskriminacija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različitost</w:t>
            </w:r>
            <w:proofErr w:type="spellEnd"/>
          </w:p>
          <w:p w14:paraId="2FCCD9BB" w14:textId="05DFD009" w:rsidR="009921C0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-</w:t>
            </w:r>
            <w:r w:rsidR="00B718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Jednakost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polova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60C9B3DF" w14:textId="77777777" w:rsidR="009921C0" w:rsidRPr="0070658A" w:rsidRDefault="009921C0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prava, jednakost i građanstvo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066328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439 </w:t>
            </w:r>
            <w:r w:rsid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="0070658A"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9921C0" w:rsidRPr="0070658A" w14:paraId="0BCF6A77" w14:textId="77777777" w:rsidTr="0070658A">
        <w:tc>
          <w:tcPr>
            <w:tcW w:w="2066" w:type="dxa"/>
          </w:tcPr>
          <w:p w14:paraId="6EF6B108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Zdravstvo</w:t>
            </w:r>
            <w:proofErr w:type="spellEnd"/>
          </w:p>
        </w:tc>
        <w:tc>
          <w:tcPr>
            <w:tcW w:w="5300" w:type="dxa"/>
          </w:tcPr>
          <w:p w14:paraId="08F275EC" w14:textId="741B1F47" w:rsidR="009921C0" w:rsidRPr="0070658A" w:rsidRDefault="000465F6" w:rsidP="0070658A">
            <w:pPr>
              <w:pStyle w:val="Paragrafspisk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Drugi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zdravstveni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program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8A29581" w14:textId="3D675998" w:rsidR="009921C0" w:rsidRPr="0070658A" w:rsidRDefault="000465F6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Treći zdravstveni program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4E6D99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449 </w:t>
            </w:r>
            <w:r w:rsid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="0070658A"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9921C0" w:rsidRPr="0070658A" w14:paraId="1D10744A" w14:textId="77777777" w:rsidTr="0070658A">
        <w:tc>
          <w:tcPr>
            <w:tcW w:w="2066" w:type="dxa"/>
          </w:tcPr>
          <w:p w14:paraId="2F340FA7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Zaštita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potrošača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00" w:type="dxa"/>
          </w:tcPr>
          <w:p w14:paraId="7B494AE3" w14:textId="77777777" w:rsidR="00C22407" w:rsidRPr="0070658A" w:rsidRDefault="00C22407" w:rsidP="00C22407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Program aktivnost Zajednice za podršku potrošačkoj politici</w:t>
            </w:r>
          </w:p>
          <w:p w14:paraId="45CAE2C5" w14:textId="77777777" w:rsidR="009921C0" w:rsidRPr="0070658A" w:rsidRDefault="009921C0" w:rsidP="00992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136A8699" w14:textId="77777777" w:rsidR="009921C0" w:rsidRPr="0070658A" w:rsidRDefault="009921C0" w:rsidP="009921C0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potrošače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8BA45B0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449 </w:t>
            </w:r>
            <w:r w:rsid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="0070658A"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4A8B0046" w14:textId="77777777" w:rsidTr="0070658A">
        <w:tc>
          <w:tcPr>
            <w:tcW w:w="2066" w:type="dxa"/>
          </w:tcPr>
          <w:p w14:paraId="1B49FE65" w14:textId="1265358F" w:rsidR="00FD4134" w:rsidRPr="0070658A" w:rsidRDefault="00FD4134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Zaštita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B718BD">
              <w:rPr>
                <w:rFonts w:ascii="Arial" w:hAnsi="Arial" w:cs="Arial"/>
                <w:i/>
                <w:sz w:val="24"/>
                <w:szCs w:val="24"/>
              </w:rPr>
              <w:t>životne</w:t>
            </w:r>
            <w:proofErr w:type="spellEnd"/>
            <w:r w:rsidR="00B718B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B718BD">
              <w:rPr>
                <w:rFonts w:ascii="Arial" w:hAnsi="Arial" w:cs="Arial"/>
                <w:i/>
                <w:sz w:val="24"/>
                <w:szCs w:val="24"/>
              </w:rPr>
              <w:t>sredine</w:t>
            </w:r>
            <w:proofErr w:type="spellEnd"/>
          </w:p>
        </w:tc>
        <w:tc>
          <w:tcPr>
            <w:tcW w:w="5300" w:type="dxa"/>
          </w:tcPr>
          <w:p w14:paraId="00B1356C" w14:textId="77777777" w:rsidR="00FD4134" w:rsidRPr="00B718BD" w:rsidRDefault="00FD4134" w:rsidP="0070658A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718BD">
              <w:rPr>
                <w:rFonts w:ascii="Arial" w:hAnsi="Arial" w:cs="Arial"/>
                <w:i/>
                <w:iCs/>
                <w:sz w:val="24"/>
                <w:szCs w:val="24"/>
              </w:rPr>
              <w:t>LIFE +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95B23B6" w14:textId="6BAA48BA" w:rsidR="00FD4134" w:rsidRPr="0070658A" w:rsidRDefault="00FD4134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Program za </w:t>
            </w:r>
            <w:r w:rsidR="00B718BD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životnu sredinu </w:t>
            </w: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i klimatske aktivnosti – </w:t>
            </w:r>
            <w:r w:rsidRPr="00B718BD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  <w:t>LIFE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75CECB" w14:textId="77777777" w:rsidR="00FD4134" w:rsidRPr="0070658A" w:rsidRDefault="00FD4134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3,4 milijarde</w:t>
            </w:r>
          </w:p>
        </w:tc>
      </w:tr>
      <w:tr w:rsidR="00FD4134" w:rsidRPr="0070658A" w14:paraId="146495EA" w14:textId="77777777" w:rsidTr="0070658A">
        <w:tc>
          <w:tcPr>
            <w:tcW w:w="2066" w:type="dxa"/>
          </w:tcPr>
          <w:p w14:paraId="51965A4D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Carinska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politika</w:t>
            </w:r>
            <w:proofErr w:type="spellEnd"/>
          </w:p>
        </w:tc>
        <w:tc>
          <w:tcPr>
            <w:tcW w:w="5300" w:type="dxa"/>
          </w:tcPr>
          <w:p w14:paraId="10132E77" w14:textId="77777777" w:rsidR="00FD4134" w:rsidRPr="00B718BD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718B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Customs 2013 </w:t>
            </w:r>
          </w:p>
          <w:p w14:paraId="4AEA53B0" w14:textId="77777777" w:rsidR="00FD4134" w:rsidRPr="00B718BD" w:rsidRDefault="00FD4134" w:rsidP="00FD413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718BD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A995338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Carina 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1A3B60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522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20B428E0" w14:textId="77777777" w:rsidTr="0070658A">
        <w:tc>
          <w:tcPr>
            <w:tcW w:w="2066" w:type="dxa"/>
          </w:tcPr>
          <w:p w14:paraId="71D7E2C9" w14:textId="142CB779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Pore</w:t>
            </w:r>
            <w:r w:rsidR="00B718BD">
              <w:rPr>
                <w:rFonts w:ascii="Arial" w:hAnsi="Arial" w:cs="Arial"/>
                <w:i/>
                <w:sz w:val="24"/>
                <w:szCs w:val="24"/>
              </w:rPr>
              <w:t>sk</w:t>
            </w:r>
            <w:r w:rsidRPr="0070658A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politika</w:t>
            </w:r>
            <w:proofErr w:type="spellEnd"/>
          </w:p>
        </w:tc>
        <w:tc>
          <w:tcPr>
            <w:tcW w:w="5300" w:type="dxa"/>
          </w:tcPr>
          <w:p w14:paraId="02241C61" w14:textId="77777777" w:rsidR="00FD4134" w:rsidRPr="00B718BD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B718BD">
              <w:rPr>
                <w:rFonts w:ascii="Arial" w:hAnsi="Arial" w:cs="Arial"/>
                <w:i/>
                <w:iCs/>
                <w:sz w:val="24"/>
                <w:szCs w:val="24"/>
              </w:rPr>
              <w:t>Fiscalis</w:t>
            </w:r>
            <w:proofErr w:type="spellEnd"/>
            <w:r w:rsidRPr="00B718B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2013</w:t>
            </w:r>
          </w:p>
          <w:p w14:paraId="3E616352" w14:textId="77777777" w:rsidR="00FD4134" w:rsidRPr="00B718BD" w:rsidRDefault="00FD4134" w:rsidP="00FD4134">
            <w:pPr>
              <w:pStyle w:val="Paragrafspiska"/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392C0F78" w14:textId="77777777" w:rsidR="00FD4134" w:rsidRPr="00B718BD" w:rsidRDefault="00FD4134" w:rsidP="00FD4134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</w:pPr>
            <w:r w:rsidRPr="00B718BD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  <w:t xml:space="preserve">Fiscalis 2020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A5A2E6E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223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2A08D591" w14:textId="77777777" w:rsidTr="0070658A">
        <w:tc>
          <w:tcPr>
            <w:tcW w:w="2066" w:type="dxa"/>
            <w:vMerge w:val="restart"/>
          </w:tcPr>
          <w:p w14:paraId="3A90D6F7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Finansije</w:t>
            </w:r>
            <w:proofErr w:type="spellEnd"/>
          </w:p>
        </w:tc>
        <w:tc>
          <w:tcPr>
            <w:tcW w:w="5300" w:type="dxa"/>
          </w:tcPr>
          <w:p w14:paraId="6193A768" w14:textId="77777777" w:rsidR="00FD4134" w:rsidRPr="00B718BD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718B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Pericles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88A2D46" w14:textId="77777777" w:rsidR="00FD4134" w:rsidRPr="00B718BD" w:rsidRDefault="00FD4134" w:rsidP="00FD4134">
            <w:pPr>
              <w:spacing w:before="120" w:after="12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</w:pPr>
            <w:r w:rsidRPr="00B718BD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  <w:t>Pericles 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7F7D73B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7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6CA0E235" w14:textId="77777777" w:rsidTr="0070658A">
        <w:tc>
          <w:tcPr>
            <w:tcW w:w="2066" w:type="dxa"/>
            <w:vMerge/>
          </w:tcPr>
          <w:p w14:paraId="2FF5DB11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300" w:type="dxa"/>
          </w:tcPr>
          <w:p w14:paraId="05E1E848" w14:textId="77777777" w:rsidR="00FD4134" w:rsidRPr="00B718BD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718BD">
              <w:rPr>
                <w:rFonts w:ascii="Arial" w:hAnsi="Arial" w:cs="Arial"/>
                <w:i/>
                <w:iCs/>
                <w:sz w:val="24"/>
                <w:szCs w:val="24"/>
              </w:rPr>
              <w:t>Hercule II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698C21C" w14:textId="77777777" w:rsidR="00FD4134" w:rsidRPr="00B718BD" w:rsidRDefault="00FD4134" w:rsidP="00FD4134">
            <w:pPr>
              <w:spacing w:before="120" w:after="12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</w:pPr>
            <w:r w:rsidRPr="00B718BD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bs-Latn-BA"/>
              </w:rPr>
              <w:t>Hercule III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5B8F99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104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6BF68343" w14:textId="77777777" w:rsidTr="0070658A">
        <w:tc>
          <w:tcPr>
            <w:tcW w:w="2066" w:type="dxa"/>
          </w:tcPr>
          <w:p w14:paraId="7312EE62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Pravosuđe</w:t>
            </w:r>
            <w:proofErr w:type="spellEnd"/>
          </w:p>
        </w:tc>
        <w:tc>
          <w:tcPr>
            <w:tcW w:w="5300" w:type="dxa"/>
          </w:tcPr>
          <w:p w14:paraId="38500B6E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Krivično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pravosuđe</w:t>
            </w:r>
            <w:proofErr w:type="spellEnd"/>
          </w:p>
          <w:p w14:paraId="71D34F1A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Građansko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pravosuđe</w:t>
            </w:r>
            <w:proofErr w:type="spellEnd"/>
          </w:p>
          <w:p w14:paraId="528E97F9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Prevencija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droga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informisanje</w:t>
            </w:r>
            <w:proofErr w:type="spellEnd"/>
          </w:p>
          <w:p w14:paraId="43690B4A" w14:textId="77777777" w:rsidR="00FD4134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Program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prevenciju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droga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informisanje</w:t>
            </w:r>
            <w:proofErr w:type="spellEnd"/>
          </w:p>
          <w:p w14:paraId="2FE2FBF0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31E7E8CD" w14:textId="77777777" w:rsidR="00FD4134" w:rsidRPr="0070658A" w:rsidRDefault="00FD4134" w:rsidP="00FD4134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Pravosuđe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DAC64F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378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5D135B36" w14:textId="77777777" w:rsidTr="0070658A">
        <w:tc>
          <w:tcPr>
            <w:tcW w:w="2066" w:type="dxa"/>
          </w:tcPr>
          <w:p w14:paraId="6B1694E1" w14:textId="77777777" w:rsidR="00FD4134" w:rsidRPr="00FD4134" w:rsidRDefault="00307A5B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Migracije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00" w:type="dxa"/>
          </w:tcPr>
          <w:p w14:paraId="5C5A592C" w14:textId="60624AC3" w:rsidR="00FD4134" w:rsidRPr="00FD4134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Op</w:t>
            </w:r>
            <w:r w:rsidR="00B718BD">
              <w:rPr>
                <w:rFonts w:ascii="Arial" w:hAnsi="Arial" w:cs="Arial"/>
                <w:sz w:val="24"/>
                <w:szCs w:val="24"/>
              </w:rPr>
              <w:t>šti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program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Solidarnost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upravljanje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migraci</w:t>
            </w:r>
            <w:r w:rsidR="00B718BD">
              <w:rPr>
                <w:rFonts w:ascii="Arial" w:hAnsi="Arial" w:cs="Arial"/>
                <w:sz w:val="24"/>
                <w:szCs w:val="24"/>
              </w:rPr>
              <w:t>onim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tokovima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11BDA4F" w14:textId="34FB7664" w:rsidR="00FD4134" w:rsidRPr="00FD4134" w:rsidRDefault="00FD4134" w:rsidP="00FD4134">
            <w:pPr>
              <w:pStyle w:val="Paragrafspisk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4134">
              <w:rPr>
                <w:rFonts w:ascii="Arial" w:hAnsi="Arial" w:cs="Arial"/>
                <w:sz w:val="24"/>
                <w:szCs w:val="24"/>
              </w:rPr>
              <w:t xml:space="preserve">Fond za </w:t>
            </w:r>
            <w:proofErr w:type="spellStart"/>
            <w:r w:rsidR="00B718BD">
              <w:rPr>
                <w:rFonts w:ascii="Arial" w:hAnsi="Arial" w:cs="Arial"/>
                <w:sz w:val="24"/>
                <w:szCs w:val="24"/>
              </w:rPr>
              <w:t>spoljne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granice</w:t>
            </w:r>
            <w:proofErr w:type="spellEnd"/>
          </w:p>
          <w:p w14:paraId="7492BCB2" w14:textId="77777777" w:rsidR="00FD4134" w:rsidRPr="00FD4134" w:rsidRDefault="00FD4134" w:rsidP="00FD4134">
            <w:pPr>
              <w:pStyle w:val="Paragrafspisk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lastRenderedPageBreak/>
              <w:t>Evropski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fond za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izbjeglice</w:t>
            </w:r>
            <w:proofErr w:type="spellEnd"/>
          </w:p>
          <w:p w14:paraId="3C5DFB1D" w14:textId="77777777" w:rsidR="00FD4134" w:rsidRPr="00FD4134" w:rsidRDefault="00FD4134" w:rsidP="00FD4134">
            <w:pPr>
              <w:pStyle w:val="Paragrafspisk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Evropski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fond za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integraciju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državljana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trećih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zemalja</w:t>
            </w:r>
            <w:proofErr w:type="spellEnd"/>
          </w:p>
          <w:p w14:paraId="7C776A83" w14:textId="74C15628" w:rsidR="00FD4134" w:rsidRPr="00FD4134" w:rsidRDefault="00FD4134" w:rsidP="00FD4134">
            <w:pPr>
              <w:pStyle w:val="Paragrafspiska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D413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14C3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D4134">
              <w:rPr>
                <w:rFonts w:ascii="Arial" w:hAnsi="Arial" w:cs="Arial"/>
                <w:sz w:val="24"/>
                <w:szCs w:val="24"/>
              </w:rPr>
              <w:t xml:space="preserve">Fond za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povratak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0C3E21C6" w14:textId="77777777" w:rsidR="00FD4134" w:rsidRPr="0070658A" w:rsidRDefault="00FD4134" w:rsidP="00FD4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lastRenderedPageBreak/>
              <w:t>Fond za azil i migracije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6A257E9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3 milijarde</w:t>
            </w:r>
          </w:p>
        </w:tc>
      </w:tr>
      <w:tr w:rsidR="00307A5B" w:rsidRPr="0070658A" w14:paraId="0419528E" w14:textId="77777777" w:rsidTr="0070658A">
        <w:tc>
          <w:tcPr>
            <w:tcW w:w="2066" w:type="dxa"/>
            <w:vMerge w:val="restart"/>
          </w:tcPr>
          <w:p w14:paraId="4A9F1117" w14:textId="59719217" w:rsidR="00307A5B" w:rsidRPr="0070658A" w:rsidRDefault="00B718BD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Bezbjednost</w:t>
            </w:r>
            <w:proofErr w:type="spellEnd"/>
          </w:p>
        </w:tc>
        <w:tc>
          <w:tcPr>
            <w:tcW w:w="5300" w:type="dxa"/>
          </w:tcPr>
          <w:p w14:paraId="535F7D77" w14:textId="77777777" w:rsidR="00307A5B" w:rsidRPr="0070658A" w:rsidRDefault="00307A5B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Okvirni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program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solidarnost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upravljanje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migracionim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tokovima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15D1D78" w14:textId="051E1589" w:rsidR="00307A5B" w:rsidRPr="0070658A" w:rsidRDefault="00307A5B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14C3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0658A">
              <w:rPr>
                <w:rFonts w:ascii="Arial" w:hAnsi="Arial" w:cs="Arial"/>
                <w:sz w:val="24"/>
                <w:szCs w:val="24"/>
              </w:rPr>
              <w:t xml:space="preserve">Fond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spoljne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granice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3C4032E6" w14:textId="04CB4E1D" w:rsidR="00307A5B" w:rsidRPr="0070658A" w:rsidRDefault="00307A5B" w:rsidP="00FD413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Fond za unutr</w:t>
            </w:r>
            <w:r w:rsidR="00B718BD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ašnju</w:t>
            </w: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 xml:space="preserve"> </w:t>
            </w:r>
            <w:r w:rsidR="00B718BD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bezbjednost</w:t>
            </w: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 xml:space="preserve"> – granična i vizna komponenta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ED8523" w14:textId="77777777" w:rsidR="00307A5B" w:rsidRPr="0070658A" w:rsidRDefault="00307A5B" w:rsidP="00FD413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2,7 milijardi</w:t>
            </w:r>
          </w:p>
        </w:tc>
      </w:tr>
      <w:tr w:rsidR="00307A5B" w:rsidRPr="0070658A" w14:paraId="4C48B930" w14:textId="77777777" w:rsidTr="0070658A">
        <w:tc>
          <w:tcPr>
            <w:tcW w:w="2066" w:type="dxa"/>
            <w:vMerge/>
          </w:tcPr>
          <w:p w14:paraId="5A80C5F6" w14:textId="77777777" w:rsidR="00307A5B" w:rsidRPr="0070658A" w:rsidRDefault="00307A5B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300" w:type="dxa"/>
          </w:tcPr>
          <w:p w14:paraId="193746EF" w14:textId="7381B2A1" w:rsidR="00307A5B" w:rsidRPr="00FD4134" w:rsidRDefault="00307A5B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Okvirni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program za </w:t>
            </w:r>
            <w:proofErr w:type="spellStart"/>
            <w:r w:rsidR="00B718BD">
              <w:rPr>
                <w:rFonts w:ascii="Arial" w:hAnsi="Arial" w:cs="Arial"/>
                <w:sz w:val="24"/>
                <w:szCs w:val="24"/>
              </w:rPr>
              <w:t>bezbjednost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zaštitu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sloboda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Prevencija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borba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protiv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kriminala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78A90D1F" w14:textId="12BA6920" w:rsidR="00307A5B" w:rsidRPr="0070658A" w:rsidRDefault="00307A5B" w:rsidP="00FD413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 xml:space="preserve">Fond za </w:t>
            </w:r>
            <w:r w:rsidR="00B718BD"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unutr</w:t>
            </w:r>
            <w:r w:rsidR="00B718BD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ašnju</w:t>
            </w:r>
            <w:r w:rsidR="00B718BD"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 xml:space="preserve"> </w:t>
            </w:r>
            <w:r w:rsidR="00B718BD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bezbjednost</w:t>
            </w:r>
            <w:r w:rsidR="00B718BD"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 xml:space="preserve"> </w:t>
            </w: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– policijska komponenta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695759" w14:textId="77777777" w:rsidR="00307A5B" w:rsidRPr="0070658A" w:rsidRDefault="00307A5B" w:rsidP="00FD413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1 milijarda</w:t>
            </w:r>
          </w:p>
        </w:tc>
      </w:tr>
      <w:tr w:rsidR="00FD4134" w:rsidRPr="0070658A" w14:paraId="7E6A7A78" w14:textId="77777777" w:rsidTr="0070658A">
        <w:tc>
          <w:tcPr>
            <w:tcW w:w="2066" w:type="dxa"/>
          </w:tcPr>
          <w:p w14:paraId="1CF547B2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Civilna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zaštita</w:t>
            </w:r>
            <w:proofErr w:type="spellEnd"/>
          </w:p>
        </w:tc>
        <w:tc>
          <w:tcPr>
            <w:tcW w:w="5300" w:type="dxa"/>
          </w:tcPr>
          <w:p w14:paraId="08CC48AA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Finansijski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instrument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civilnu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zaštitu</w:t>
            </w:r>
            <w:proofErr w:type="spellEnd"/>
          </w:p>
          <w:p w14:paraId="200C62CC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Mehanizam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Zajednice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civilnu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zaštitu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1636F910" w14:textId="77777777" w:rsidR="00FD4134" w:rsidRPr="0070658A" w:rsidRDefault="00FD4134" w:rsidP="00FD413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Instrument Unije za civilnu zaštitu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FDA331" w14:textId="77777777" w:rsidR="00FD4134" w:rsidRPr="0070658A" w:rsidRDefault="00FD4134" w:rsidP="00FD413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 xml:space="preserve">368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504AD8AC" w14:textId="77777777" w:rsidTr="0070658A">
        <w:tc>
          <w:tcPr>
            <w:tcW w:w="2066" w:type="dxa"/>
          </w:tcPr>
          <w:p w14:paraId="55E94E78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Transe</w:t>
            </w:r>
            <w:r>
              <w:rPr>
                <w:rFonts w:ascii="Arial" w:hAnsi="Arial" w:cs="Arial"/>
                <w:i/>
                <w:sz w:val="24"/>
                <w:szCs w:val="24"/>
              </w:rPr>
              <w:t>v</w:t>
            </w:r>
            <w:r w:rsidRPr="0070658A">
              <w:rPr>
                <w:rFonts w:ascii="Arial" w:hAnsi="Arial" w:cs="Arial"/>
                <w:i/>
                <w:sz w:val="24"/>
                <w:szCs w:val="24"/>
              </w:rPr>
              <w:t>ropske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mreže</w:t>
            </w:r>
            <w:proofErr w:type="spellEnd"/>
          </w:p>
        </w:tc>
        <w:tc>
          <w:tcPr>
            <w:tcW w:w="5300" w:type="dxa"/>
          </w:tcPr>
          <w:p w14:paraId="72743B9D" w14:textId="78BA6B8D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Transevropske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energetske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mreže</w:t>
            </w:r>
            <w:proofErr w:type="spellEnd"/>
          </w:p>
          <w:p w14:paraId="701FF70F" w14:textId="22BD03A6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Transevropske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transportne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mreže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1555F290" w14:textId="343E4A15" w:rsidR="00FD4134" w:rsidRPr="0070658A" w:rsidRDefault="00FD4134" w:rsidP="00FD413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Instrument za povezivanje E</w:t>
            </w:r>
            <w:r w:rsidR="00B718BD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v</w:t>
            </w: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rope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473862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33 milijarde</w:t>
            </w:r>
          </w:p>
        </w:tc>
      </w:tr>
      <w:tr w:rsidR="00FD4134" w:rsidRPr="0070658A" w14:paraId="054F1292" w14:textId="77777777" w:rsidTr="0070658A">
        <w:tc>
          <w:tcPr>
            <w:tcW w:w="2066" w:type="dxa"/>
            <w:vMerge w:val="restart"/>
          </w:tcPr>
          <w:p w14:paraId="62672CDA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Satelitski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hAnsi="Arial" w:cs="Arial"/>
                <w:i/>
                <w:sz w:val="24"/>
                <w:szCs w:val="24"/>
              </w:rPr>
              <w:t>istemi</w:t>
            </w:r>
            <w:proofErr w:type="spellEnd"/>
          </w:p>
        </w:tc>
        <w:tc>
          <w:tcPr>
            <w:tcW w:w="5300" w:type="dxa"/>
          </w:tcPr>
          <w:p w14:paraId="2B309664" w14:textId="43DE655A" w:rsidR="00FD4134" w:rsidRPr="00FD4134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Evropski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satelitski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radio-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navigaci</w:t>
            </w:r>
            <w:r w:rsidR="00B718BD">
              <w:rPr>
                <w:rFonts w:ascii="Arial" w:hAnsi="Arial" w:cs="Arial"/>
                <w:sz w:val="24"/>
                <w:szCs w:val="24"/>
              </w:rPr>
              <w:t>oni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programi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718B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EGNOS </w:t>
            </w:r>
            <w:proofErr w:type="spellStart"/>
            <w:r w:rsidRPr="00B718BD"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proofErr w:type="spellEnd"/>
            <w:r w:rsidRPr="00B718B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Galileo</w:t>
            </w:r>
            <w:r w:rsidRPr="00FD413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2064316" w14:textId="77777777" w:rsidR="00FD4134" w:rsidRPr="00B718BD" w:rsidRDefault="00FD4134" w:rsidP="00FD4134">
            <w:pPr>
              <w:spacing w:after="120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lang w:val="bs-Latn-BA"/>
              </w:rPr>
            </w:pPr>
            <w:r w:rsidRPr="00B718BD">
              <w:rPr>
                <w:rFonts w:ascii="Arial" w:hAnsi="Arial" w:cs="Arial"/>
                <w:b/>
                <w:i/>
                <w:iCs/>
                <w:sz w:val="24"/>
                <w:szCs w:val="24"/>
                <w:lang w:val="bs-Latn-BA"/>
              </w:rPr>
              <w:t>Galileo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54864C7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7,1 milijardi</w:t>
            </w:r>
          </w:p>
        </w:tc>
      </w:tr>
      <w:tr w:rsidR="00FD4134" w:rsidRPr="0070658A" w14:paraId="09DA9DC0" w14:textId="77777777" w:rsidTr="0070658A">
        <w:tc>
          <w:tcPr>
            <w:tcW w:w="2066" w:type="dxa"/>
            <w:vMerge/>
          </w:tcPr>
          <w:p w14:paraId="45882136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300" w:type="dxa"/>
          </w:tcPr>
          <w:p w14:paraId="126EFAF9" w14:textId="3ADEDA22" w:rsidR="00FD4134" w:rsidRPr="0070658A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 xml:space="preserve">Globani monitoring za okolinu i </w:t>
            </w:r>
            <w:r w:rsidR="00B718BD">
              <w:rPr>
                <w:rFonts w:ascii="Arial" w:hAnsi="Arial" w:cs="Arial"/>
                <w:sz w:val="24"/>
                <w:szCs w:val="24"/>
                <w:lang w:val="bs-Latn-BA"/>
              </w:rPr>
              <w:t>bezbjednost</w:t>
            </w: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 xml:space="preserve"> (</w:t>
            </w:r>
            <w:r w:rsidRPr="00B718BD">
              <w:rPr>
                <w:rFonts w:ascii="Arial" w:hAnsi="Arial" w:cs="Arial"/>
                <w:i/>
                <w:iCs/>
                <w:sz w:val="24"/>
                <w:szCs w:val="24"/>
                <w:lang w:val="bs-Latn-BA"/>
              </w:rPr>
              <w:t>GMES</w:t>
            </w: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69EDA94" w14:textId="77777777" w:rsidR="00FD4134" w:rsidRPr="00B718BD" w:rsidRDefault="00FD4134" w:rsidP="00FD4134">
            <w:pPr>
              <w:spacing w:after="120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lang w:val="bs-Latn-BA"/>
              </w:rPr>
            </w:pPr>
            <w:r w:rsidRPr="00B718BD">
              <w:rPr>
                <w:rFonts w:ascii="Arial" w:hAnsi="Arial" w:cs="Arial"/>
                <w:b/>
                <w:i/>
                <w:iCs/>
                <w:sz w:val="24"/>
                <w:szCs w:val="24"/>
                <w:lang w:val="bs-Latn-BA"/>
              </w:rPr>
              <w:t>Copernicus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7343B7A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4,2 milijarde</w:t>
            </w:r>
          </w:p>
        </w:tc>
      </w:tr>
    </w:tbl>
    <w:p w14:paraId="22E28DD7" w14:textId="77777777" w:rsidR="00D75844" w:rsidRDefault="00D75844"/>
    <w:sectPr w:rsidR="00D75844" w:rsidSect="00EC468E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8AA4" w14:textId="77777777" w:rsidR="007552FB" w:rsidRDefault="007552FB" w:rsidP="005E6C33">
      <w:pPr>
        <w:spacing w:after="0" w:line="240" w:lineRule="auto"/>
      </w:pPr>
      <w:r>
        <w:separator/>
      </w:r>
    </w:p>
  </w:endnote>
  <w:endnote w:type="continuationSeparator" w:id="0">
    <w:p w14:paraId="2E2DCF9D" w14:textId="77777777" w:rsidR="007552FB" w:rsidRDefault="007552FB" w:rsidP="005E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145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41736" w14:textId="77777777" w:rsidR="00417D97" w:rsidRDefault="00417D9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0B719F" w14:textId="77777777" w:rsidR="00417D97" w:rsidRDefault="00417D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526E" w14:textId="77777777" w:rsidR="007552FB" w:rsidRDefault="007552FB" w:rsidP="005E6C33">
      <w:pPr>
        <w:spacing w:after="0" w:line="240" w:lineRule="auto"/>
      </w:pPr>
      <w:r>
        <w:separator/>
      </w:r>
    </w:p>
  </w:footnote>
  <w:footnote w:type="continuationSeparator" w:id="0">
    <w:p w14:paraId="3ABB70D7" w14:textId="77777777" w:rsidR="007552FB" w:rsidRDefault="007552FB" w:rsidP="005E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6652" w14:textId="77777777" w:rsidR="005E6C33" w:rsidRPr="000465F6" w:rsidRDefault="005E6C33" w:rsidP="005E6C33">
    <w:pPr>
      <w:pStyle w:val="Zaglavlje"/>
      <w:jc w:val="center"/>
      <w:rPr>
        <w:b/>
        <w:sz w:val="28"/>
        <w:szCs w:val="28"/>
        <w:lang w:val="bs-Latn-BA"/>
      </w:rPr>
    </w:pPr>
    <w:r w:rsidRPr="000465F6">
      <w:rPr>
        <w:b/>
        <w:sz w:val="28"/>
        <w:szCs w:val="28"/>
        <w:lang w:val="bs-Latn-BA"/>
      </w:rPr>
      <w:t>Uporedni pregled programa Unije za period 2007-2013 i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162"/>
    <w:multiLevelType w:val="hybridMultilevel"/>
    <w:tmpl w:val="A37AF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E7E96"/>
    <w:multiLevelType w:val="hybridMultilevel"/>
    <w:tmpl w:val="0ECC277A"/>
    <w:lvl w:ilvl="0" w:tplc="65F286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1A5"/>
    <w:multiLevelType w:val="hybridMultilevel"/>
    <w:tmpl w:val="2BE2D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E5058"/>
    <w:multiLevelType w:val="hybridMultilevel"/>
    <w:tmpl w:val="967E0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AF3E8E"/>
    <w:multiLevelType w:val="hybridMultilevel"/>
    <w:tmpl w:val="7EA4F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1A20A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7E55EF"/>
    <w:multiLevelType w:val="hybridMultilevel"/>
    <w:tmpl w:val="E912E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C46A85"/>
    <w:multiLevelType w:val="hybridMultilevel"/>
    <w:tmpl w:val="F884A4FC"/>
    <w:lvl w:ilvl="0" w:tplc="DD58FA38">
      <w:start w:val="7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B5448"/>
    <w:multiLevelType w:val="hybridMultilevel"/>
    <w:tmpl w:val="32C6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0921217">
    <w:abstractNumId w:val="2"/>
  </w:num>
  <w:num w:numId="2" w16cid:durableId="676077290">
    <w:abstractNumId w:val="6"/>
  </w:num>
  <w:num w:numId="3" w16cid:durableId="318732340">
    <w:abstractNumId w:val="3"/>
  </w:num>
  <w:num w:numId="4" w16cid:durableId="2005353488">
    <w:abstractNumId w:val="7"/>
  </w:num>
  <w:num w:numId="5" w16cid:durableId="1045906574">
    <w:abstractNumId w:val="0"/>
  </w:num>
  <w:num w:numId="6" w16cid:durableId="166294241">
    <w:abstractNumId w:val="5"/>
  </w:num>
  <w:num w:numId="7" w16cid:durableId="973293076">
    <w:abstractNumId w:val="1"/>
  </w:num>
  <w:num w:numId="8" w16cid:durableId="1806265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C0"/>
    <w:rsid w:val="000465F6"/>
    <w:rsid w:val="0009453A"/>
    <w:rsid w:val="001B6C9F"/>
    <w:rsid w:val="00307A5B"/>
    <w:rsid w:val="00384341"/>
    <w:rsid w:val="00417D97"/>
    <w:rsid w:val="005E6C33"/>
    <w:rsid w:val="0070658A"/>
    <w:rsid w:val="007552FB"/>
    <w:rsid w:val="007B5E74"/>
    <w:rsid w:val="008A4972"/>
    <w:rsid w:val="009921C0"/>
    <w:rsid w:val="00B14C30"/>
    <w:rsid w:val="00B718BD"/>
    <w:rsid w:val="00C22407"/>
    <w:rsid w:val="00C3302A"/>
    <w:rsid w:val="00C777D2"/>
    <w:rsid w:val="00D70816"/>
    <w:rsid w:val="00D75844"/>
    <w:rsid w:val="00EC468E"/>
    <w:rsid w:val="00F84030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242E"/>
  <w15:chartTrackingRefBased/>
  <w15:docId w15:val="{C61FF8CC-1569-423C-86E2-D01E6856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9921C0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99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7B5E74"/>
    <w:pPr>
      <w:ind w:left="720"/>
      <w:contextualSpacing/>
    </w:pPr>
  </w:style>
  <w:style w:type="paragraph" w:styleId="Zaglavlje">
    <w:name w:val="header"/>
    <w:basedOn w:val="Normalno"/>
    <w:link w:val="ZaglavljeZnak"/>
    <w:uiPriority w:val="99"/>
    <w:unhideWhenUsed/>
    <w:rsid w:val="005E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5E6C33"/>
  </w:style>
  <w:style w:type="paragraph" w:styleId="Podnoje">
    <w:name w:val="footer"/>
    <w:basedOn w:val="Normalno"/>
    <w:link w:val="PodnojeZnak"/>
    <w:uiPriority w:val="99"/>
    <w:unhideWhenUsed/>
    <w:rsid w:val="005E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5E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 Leko</dc:creator>
  <cp:keywords/>
  <dc:description/>
  <cp:lastModifiedBy>Suzana Mijatović</cp:lastModifiedBy>
  <cp:revision>4</cp:revision>
  <dcterms:created xsi:type="dcterms:W3CDTF">2023-12-13T09:42:00Z</dcterms:created>
  <dcterms:modified xsi:type="dcterms:W3CDTF">2023-12-13T09:52:00Z</dcterms:modified>
</cp:coreProperties>
</file>