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9"/>
        <w:gridCol w:w="7511"/>
      </w:tblGrid>
      <w:tr w:rsidR="00272F04" w:rsidRPr="00D40C38" w14:paraId="290E2396" w14:textId="77777777" w:rsidTr="00981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58753E6" w14:textId="77777777" w:rsidR="00272F04" w:rsidRPr="00272F04" w:rsidRDefault="00272F04" w:rsidP="00981A06">
            <w:pPr>
              <w:jc w:val="center"/>
              <w:rPr>
                <w:rFonts w:ascii="Cambria" w:hAnsi="Cambria"/>
                <w:color w:val="auto"/>
              </w:rPr>
            </w:pPr>
            <w:proofErr w:type="spellStart"/>
            <w:r w:rsidRPr="00272F04">
              <w:rPr>
                <w:rFonts w:ascii="Cambria" w:hAnsi="Cambria"/>
                <w:color w:val="auto"/>
              </w:rPr>
              <w:t>Naziv</w:t>
            </w:r>
            <w:proofErr w:type="spellEnd"/>
            <w:r w:rsidRPr="00272F04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272F04">
              <w:rPr>
                <w:rFonts w:ascii="Cambria" w:hAnsi="Cambria"/>
                <w:color w:val="auto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33AA5867" w14:textId="77777777" w:rsidR="00272F04" w:rsidRPr="00272F04" w:rsidRDefault="00272F04" w:rsidP="00981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lang w:val="de-DE"/>
              </w:rPr>
            </w:pPr>
            <w:r w:rsidRPr="00272F04">
              <w:rPr>
                <w:rFonts w:ascii="Cambria" w:hAnsi="Cambria"/>
                <w:color w:val="auto"/>
                <w:sz w:val="28"/>
                <w:szCs w:val="28"/>
                <w:lang w:val="de-DE"/>
              </w:rPr>
              <w:t>e) UPRAVLJANJE PROJEKTNIM CIKLUSOM I PRIPREMA PROJEKATA ZA POTREBE PROGRAMIRANJA PRETPRISTUPNE POMOĆI EVROPSKE UNIJE</w:t>
            </w:r>
          </w:p>
        </w:tc>
      </w:tr>
      <w:tr w:rsidR="00272F04" w:rsidRPr="00670525" w14:paraId="02A028E0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E7805DD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Sadržaj</w:t>
            </w:r>
            <w:proofErr w:type="spellEnd"/>
            <w:r w:rsidRPr="00670525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7D85B6FD" w14:textId="77777777" w:rsidR="00272F04" w:rsidRPr="00670525" w:rsidRDefault="00272F04" w:rsidP="00272F04">
            <w:pPr>
              <w:numPr>
                <w:ilvl w:val="0"/>
                <w:numId w:val="1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</w:rPr>
            </w:pPr>
            <w:proofErr w:type="spellStart"/>
            <w:r w:rsidRPr="00670525">
              <w:rPr>
                <w:rFonts w:ascii="Cambria" w:hAnsi="Cambria"/>
                <w:b/>
                <w:sz w:val="18"/>
              </w:rPr>
              <w:t>Projekti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i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programi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kao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okosnice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promjena</w:t>
            </w:r>
            <w:proofErr w:type="spellEnd"/>
          </w:p>
          <w:p w14:paraId="0DCA0199" w14:textId="77777777" w:rsidR="00272F04" w:rsidRPr="00670525" w:rsidRDefault="00272F04" w:rsidP="00272F04">
            <w:pPr>
              <w:numPr>
                <w:ilvl w:val="0"/>
                <w:numId w:val="1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lang w:val="es-ES"/>
              </w:rPr>
            </w:pPr>
            <w:r w:rsidRPr="00670525">
              <w:rPr>
                <w:rFonts w:ascii="Cambria" w:hAnsi="Cambria"/>
                <w:b/>
                <w:sz w:val="18"/>
                <w:lang w:val="es-ES"/>
              </w:rPr>
              <w:t>Uloga programa i projekata kao instrumenata za implementiranje politika u upravi u BiH</w:t>
            </w:r>
          </w:p>
          <w:p w14:paraId="19ABFD76" w14:textId="77777777" w:rsidR="00272F04" w:rsidRPr="00670525" w:rsidRDefault="00272F04" w:rsidP="00272F04">
            <w:pPr>
              <w:numPr>
                <w:ilvl w:val="0"/>
                <w:numId w:val="1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</w:rPr>
            </w:pPr>
            <w:proofErr w:type="spellStart"/>
            <w:r w:rsidRPr="00670525">
              <w:rPr>
                <w:rFonts w:ascii="Cambria" w:hAnsi="Cambria"/>
                <w:b/>
                <w:sz w:val="18"/>
              </w:rPr>
              <w:t>Programiranje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pretpristupne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b/>
                <w:sz w:val="18"/>
              </w:rPr>
              <w:t>pomoći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EU </w:t>
            </w:r>
          </w:p>
          <w:p w14:paraId="76275827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Upravljanje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projektnim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ciklusom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(PCM)</w:t>
            </w:r>
          </w:p>
          <w:p w14:paraId="5E6DCA86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lang w:val="es-ES"/>
              </w:rPr>
            </w:pPr>
            <w:r w:rsidRPr="00670525">
              <w:rPr>
                <w:rFonts w:ascii="Cambria" w:hAnsi="Cambria"/>
                <w:sz w:val="18"/>
                <w:lang w:val="es-ES"/>
              </w:rPr>
              <w:t xml:space="preserve">Dokumenti i procesi u fazi programiranja </w:t>
            </w:r>
          </w:p>
          <w:p w14:paraId="34FF6859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Institucionalni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ustroj</w:t>
            </w:r>
            <w:proofErr w:type="spellEnd"/>
          </w:p>
          <w:p w14:paraId="4552E6DD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Uloga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strategija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</w:p>
          <w:p w14:paraId="186F7F89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Sektorski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pristup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</w:p>
          <w:p w14:paraId="087C56AE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Razvoj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projekata</w:t>
            </w:r>
            <w:proofErr w:type="spellEnd"/>
          </w:p>
          <w:p w14:paraId="2516159F" w14:textId="77777777" w:rsidR="00272F04" w:rsidRPr="00670525" w:rsidRDefault="00272F04" w:rsidP="00272F04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Ključne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analize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i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razvoj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interventne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logike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(LF)</w:t>
            </w:r>
          </w:p>
          <w:p w14:paraId="5B484861" w14:textId="77777777" w:rsidR="00272F04" w:rsidRPr="00670525" w:rsidRDefault="00272F04" w:rsidP="00272F04">
            <w:pPr>
              <w:numPr>
                <w:ilvl w:val="0"/>
                <w:numId w:val="10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Obrazac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projekta</w:t>
            </w:r>
            <w:proofErr w:type="spellEnd"/>
            <w:r w:rsidRPr="00670525">
              <w:rPr>
                <w:rFonts w:ascii="Cambria" w:hAnsi="Cambria"/>
                <w:i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i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Obrazac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projektnog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zadatka</w:t>
            </w:r>
            <w:proofErr w:type="spellEnd"/>
            <w:r w:rsidRPr="00670525">
              <w:rPr>
                <w:rFonts w:ascii="Cambria" w:hAnsi="Cambria"/>
                <w:i/>
                <w:sz w:val="18"/>
              </w:rPr>
              <w:t xml:space="preserve"> (Terms of Reference</w:t>
            </w:r>
            <w:r w:rsidRPr="00670525">
              <w:rPr>
                <w:rFonts w:ascii="Cambria" w:hAnsi="Cambria"/>
                <w:sz w:val="18"/>
              </w:rPr>
              <w:t xml:space="preserve"> - </w:t>
            </w:r>
            <w:proofErr w:type="spellStart"/>
            <w:r w:rsidRPr="00670525">
              <w:rPr>
                <w:rFonts w:ascii="Cambria" w:hAnsi="Cambria"/>
                <w:sz w:val="18"/>
              </w:rPr>
              <w:t>ToR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) </w:t>
            </w:r>
          </w:p>
          <w:p w14:paraId="7F0DA659" w14:textId="77777777" w:rsidR="00272F04" w:rsidRPr="00670525" w:rsidRDefault="00272F04" w:rsidP="00272F04">
            <w:pPr>
              <w:numPr>
                <w:ilvl w:val="0"/>
                <w:numId w:val="1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</w:rPr>
            </w:pPr>
            <w:proofErr w:type="spellStart"/>
            <w:r w:rsidRPr="00670525">
              <w:rPr>
                <w:rFonts w:ascii="Cambria" w:hAnsi="Cambria"/>
                <w:b/>
                <w:sz w:val="18"/>
              </w:rPr>
              <w:t>Budžet</w:t>
            </w:r>
            <w:proofErr w:type="spellEnd"/>
            <w:r w:rsidRPr="00670525">
              <w:rPr>
                <w:rFonts w:ascii="Cambria" w:hAnsi="Cambria"/>
                <w:b/>
                <w:sz w:val="18"/>
              </w:rPr>
              <w:t xml:space="preserve"> </w:t>
            </w:r>
          </w:p>
          <w:p w14:paraId="49B3A0DD" w14:textId="77777777" w:rsidR="00272F04" w:rsidRPr="00670525" w:rsidRDefault="00272F04" w:rsidP="00272F04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Preporuke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za </w:t>
            </w:r>
            <w:proofErr w:type="spellStart"/>
            <w:r w:rsidRPr="00670525">
              <w:rPr>
                <w:rFonts w:ascii="Cambria" w:hAnsi="Cambria"/>
                <w:sz w:val="18"/>
              </w:rPr>
              <w:t>izradu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</w:p>
          <w:p w14:paraId="0B2F13EF" w14:textId="77777777" w:rsidR="00272F04" w:rsidRPr="00670525" w:rsidRDefault="00272F04" w:rsidP="00272F04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Struktura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18"/>
              </w:rPr>
              <w:t>budžeta</w:t>
            </w:r>
            <w:proofErr w:type="spellEnd"/>
          </w:p>
          <w:p w14:paraId="281C5C8A" w14:textId="77777777" w:rsidR="00272F04" w:rsidRPr="00670525" w:rsidRDefault="00272F04" w:rsidP="00272F04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Izračun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</w:t>
            </w:r>
          </w:p>
          <w:p w14:paraId="6316F41F" w14:textId="77777777" w:rsidR="00272F04" w:rsidRPr="00670525" w:rsidRDefault="00272F04" w:rsidP="00272F04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proofErr w:type="spellStart"/>
            <w:r w:rsidRPr="00670525">
              <w:rPr>
                <w:rFonts w:ascii="Cambria" w:hAnsi="Cambria"/>
                <w:sz w:val="18"/>
              </w:rPr>
              <w:t>Aktivnosti</w:t>
            </w:r>
            <w:proofErr w:type="spellEnd"/>
            <w:r w:rsidRPr="00670525">
              <w:rPr>
                <w:rFonts w:ascii="Cambria" w:hAnsi="Cambria"/>
                <w:sz w:val="18"/>
              </w:rPr>
              <w:t xml:space="preserve">  </w:t>
            </w:r>
          </w:p>
        </w:tc>
      </w:tr>
      <w:tr w:rsidR="00272F04" w:rsidRPr="00670525" w14:paraId="783F8FED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54CC428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bs-Latn-BA"/>
              </w:rPr>
            </w:pPr>
            <w:r w:rsidRPr="00670525">
              <w:rPr>
                <w:rFonts w:ascii="Cambria" w:hAnsi="Cambria"/>
                <w:color w:val="auto"/>
                <w:sz w:val="20"/>
                <w:lang w:val="bs-Latn-BA"/>
              </w:rPr>
              <w:t>Trajanje obuke 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D0E27DE" w14:textId="77777777" w:rsidR="00272F04" w:rsidRPr="00670525" w:rsidRDefault="00272F04" w:rsidP="00981A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bs-Latn-BA"/>
              </w:rPr>
            </w:pPr>
          </w:p>
          <w:p w14:paraId="231C71BA" w14:textId="77777777" w:rsidR="00670525" w:rsidRPr="00682037" w:rsidRDefault="00670525" w:rsidP="00670525">
            <w:pPr>
              <w:numPr>
                <w:ilvl w:val="0"/>
                <w:numId w:val="19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</w:pPr>
            <w:r w:rsidRPr="00682037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>Klasična obuka u učionici: 16 akademskih sati, t</w:t>
            </w:r>
            <w:r w:rsidR="00BB34CA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 xml:space="preserve">o </w:t>
            </w:r>
            <w:r w:rsidRPr="00682037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>j</w:t>
            </w:r>
            <w:r w:rsidR="00BB34CA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>est</w:t>
            </w:r>
            <w:r w:rsidRPr="00682037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 xml:space="preserve"> 2 dana po 8 akademskih sati</w:t>
            </w:r>
          </w:p>
          <w:p w14:paraId="1543ACA3" w14:textId="77777777" w:rsidR="00670525" w:rsidRPr="00682037" w:rsidRDefault="00670525" w:rsidP="00670525">
            <w:pPr>
              <w:numPr>
                <w:ilvl w:val="0"/>
                <w:numId w:val="19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</w:pPr>
            <w:r w:rsidRPr="00682037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>Webinar: 10 akademskih sati, t</w:t>
            </w:r>
            <w:r w:rsidR="00BB34CA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 xml:space="preserve">o </w:t>
            </w:r>
            <w:r w:rsidRPr="00682037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>j</w:t>
            </w:r>
            <w:r w:rsidR="00BB34CA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>est</w:t>
            </w:r>
            <w:r w:rsidRPr="00682037">
              <w:rPr>
                <w:rFonts w:ascii="Cambria" w:eastAsia="Arial Unicode MS" w:hAnsi="Cambria" w:cs="Times New Roman"/>
                <w:sz w:val="20"/>
                <w:szCs w:val="20"/>
                <w:lang w:val="de-DE"/>
              </w:rPr>
              <w:t xml:space="preserve"> 2 dana po 5 akademskih sati</w:t>
            </w:r>
          </w:p>
          <w:p w14:paraId="6042A84E" w14:textId="77777777" w:rsidR="00272F04" w:rsidRPr="00670525" w:rsidRDefault="00272F04" w:rsidP="00981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lang w:val="de-DE"/>
              </w:rPr>
            </w:pPr>
          </w:p>
        </w:tc>
      </w:tr>
      <w:tr w:rsidR="00272F04" w:rsidRPr="00670525" w14:paraId="1740A41A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9815DE6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32FC227D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0DC3D866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2D51835E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2B297D79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71BF5A01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54ECCA67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de-DE"/>
              </w:rPr>
            </w:pPr>
          </w:p>
          <w:p w14:paraId="1B1DBCF1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Opis</w:t>
            </w:r>
            <w:proofErr w:type="spellEnd"/>
            <w:r w:rsidRPr="00670525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obuke</w:t>
            </w:r>
            <w:proofErr w:type="spellEnd"/>
          </w:p>
          <w:p w14:paraId="5EE63620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40B75BE4" w14:textId="77777777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</w:rPr>
            </w:pP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Upravljanje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projektnim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ciklusom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ili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r w:rsidRPr="00B540F4">
              <w:rPr>
                <w:rFonts w:ascii="Cambria" w:eastAsia="Arial Unicode MS" w:hAnsi="Cambria"/>
                <w:i/>
                <w:iCs/>
                <w:sz w:val="20"/>
              </w:rPr>
              <w:t>Project Cycle Management (PCM)</w:t>
            </w:r>
            <w:r w:rsidR="00BB34CA">
              <w:rPr>
                <w:rFonts w:ascii="Cambria" w:eastAsia="Arial Unicode MS" w:hAnsi="Cambria"/>
                <w:sz w:val="20"/>
              </w:rPr>
              <w:t xml:space="preserve"> je</w:t>
            </w:r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jedinstvena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metodologija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kojom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se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planiraju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provode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projekti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>/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programi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koji se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finan</w:t>
            </w:r>
            <w:r w:rsidR="00BB34CA">
              <w:rPr>
                <w:rFonts w:ascii="Cambria" w:eastAsia="Arial Unicode MS" w:hAnsi="Cambria"/>
                <w:sz w:val="20"/>
              </w:rPr>
              <w:t>s</w:t>
            </w:r>
            <w:r w:rsidRPr="00670525">
              <w:rPr>
                <w:rFonts w:ascii="Cambria" w:eastAsia="Arial Unicode MS" w:hAnsi="Cambria"/>
                <w:sz w:val="20"/>
              </w:rPr>
              <w:t>iraju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iz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različitih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fondova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EU. </w:t>
            </w:r>
          </w:p>
          <w:p w14:paraId="554D13BE" w14:textId="77777777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</w:rPr>
            </w:pPr>
            <w:r w:rsidRPr="00670525">
              <w:rPr>
                <w:rFonts w:ascii="Cambria" w:eastAsia="Arial Unicode MS" w:hAnsi="Cambria"/>
                <w:sz w:val="20"/>
              </w:rPr>
              <w:t xml:space="preserve">PCM se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istovremeno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koristi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kao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metodologija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za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programiranje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pomoći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unutar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neke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finan</w:t>
            </w:r>
            <w:r w:rsidR="00BB34CA">
              <w:rPr>
                <w:rFonts w:ascii="Cambria" w:eastAsia="Arial Unicode MS" w:hAnsi="Cambria"/>
                <w:sz w:val="20"/>
              </w:rPr>
              <w:t>s</w:t>
            </w:r>
            <w:r w:rsidRPr="00670525">
              <w:rPr>
                <w:rFonts w:ascii="Cambria" w:eastAsia="Arial Unicode MS" w:hAnsi="Cambria"/>
                <w:sz w:val="20"/>
              </w:rPr>
              <w:t>ijske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linije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ili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nekog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fonda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,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ali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za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pripremu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realizaciju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pojedinačnog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projekta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>.</w:t>
            </w:r>
          </w:p>
          <w:p w14:paraId="08FB38AB" w14:textId="77777777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</w:rPr>
            </w:pP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upravljanju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projektnim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ciklusom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upotrebljava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se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standardna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PCM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terminologija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,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čime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je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olakšano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razumijevanje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ut</w:t>
            </w:r>
            <w:r w:rsidR="00BB34CA">
              <w:rPr>
                <w:rFonts w:ascii="Cambria" w:eastAsia="Arial Unicode MS" w:hAnsi="Cambria"/>
                <w:sz w:val="20"/>
              </w:rPr>
              <w:t>i</w:t>
            </w:r>
            <w:r w:rsidRPr="00670525">
              <w:rPr>
                <w:rFonts w:ascii="Cambria" w:eastAsia="Arial Unicode MS" w:hAnsi="Cambria"/>
                <w:sz w:val="20"/>
              </w:rPr>
              <w:t>caja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projekta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>/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programa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one koji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njegovi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direktni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ili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posredni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korisnici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. </w:t>
            </w:r>
          </w:p>
          <w:p w14:paraId="28B9A707" w14:textId="77777777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de-DE"/>
              </w:rPr>
            </w:pPr>
            <w:r w:rsidRPr="00670525">
              <w:rPr>
                <w:rFonts w:ascii="Cambria" w:eastAsia="Arial Unicode MS" w:hAnsi="Cambria"/>
                <w:sz w:val="20"/>
                <w:lang w:val="de-DE"/>
              </w:rPr>
              <w:t>U PCM konceptu važnu ulogu ima logička matrica projekta. Pristup logičke matrice (</w:t>
            </w:r>
            <w:r w:rsidRPr="00B540F4">
              <w:rPr>
                <w:rFonts w:ascii="Cambria" w:eastAsia="Arial Unicode MS" w:hAnsi="Cambria"/>
                <w:i/>
                <w:iCs/>
                <w:sz w:val="20"/>
                <w:lang w:val="de-DE"/>
              </w:rPr>
              <w:t>Logical Framework Approach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) predstavlja metodologiju planiranja, upravljanja i evaluacije projekata. On uključuje analizu </w:t>
            </w:r>
            <w:r w:rsidR="00BB34CA">
              <w:rPr>
                <w:rFonts w:ascii="Cambria" w:eastAsia="Arial Unicode MS" w:hAnsi="Cambria"/>
                <w:sz w:val="20"/>
                <w:lang w:val="de-DE"/>
              </w:rPr>
              <w:t>učesnika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, problema (problemsko stablo – </w:t>
            </w:r>
            <w:r w:rsidRPr="00B540F4">
              <w:rPr>
                <w:rFonts w:ascii="Cambria" w:eastAsia="Arial Unicode MS" w:hAnsi="Cambria"/>
                <w:i/>
                <w:iCs/>
                <w:sz w:val="20"/>
                <w:lang w:val="de-DE"/>
              </w:rPr>
              <w:t>problem tree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>), ciljeva i strategija, pripremu same logičke matrice i rasporeda aktivnosti i sredstava.</w:t>
            </w:r>
          </w:p>
          <w:p w14:paraId="75498624" w14:textId="03C66C67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de-DE"/>
              </w:rPr>
            </w:pP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Na </w:t>
            </w:r>
            <w:r w:rsidR="00B540F4">
              <w:rPr>
                <w:rFonts w:ascii="Cambria" w:eastAsia="Arial Unicode MS" w:hAnsi="Cambria"/>
                <w:sz w:val="20"/>
                <w:lang w:val="de-DE"/>
              </w:rPr>
              <w:t>osnovu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 dobro razrađenog projektnog pristupa može se postići jasna razlika između ciljeva projekta i načina njihova postizanja. </w:t>
            </w:r>
          </w:p>
          <w:p w14:paraId="20AC01AD" w14:textId="2E72CD4C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es-ES"/>
              </w:rPr>
            </w:pPr>
            <w:r w:rsidRPr="00670525">
              <w:rPr>
                <w:rFonts w:ascii="Cambria" w:eastAsia="Arial Unicode MS" w:hAnsi="Cambria"/>
                <w:sz w:val="20"/>
                <w:lang w:val="de-DE"/>
              </w:rPr>
              <w:t>Projektni ciklus sastoji se od nekoliko faza, koje uključuju: programiranje, identifikaciju, formulaciju i ocjenjivanje projektnih prijedloga, prov</w:t>
            </w:r>
            <w:r w:rsidR="00BB34CA">
              <w:rPr>
                <w:rFonts w:ascii="Cambria" w:eastAsia="Arial Unicode MS" w:hAnsi="Cambria"/>
                <w:sz w:val="20"/>
                <w:lang w:val="de-DE"/>
              </w:rPr>
              <w:t>ođenje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 projekta te</w:t>
            </w:r>
            <w:r w:rsidR="00B540F4">
              <w:rPr>
                <w:rFonts w:ascii="Cambria" w:eastAsia="Arial Unicode MS" w:hAnsi="Cambria"/>
                <w:sz w:val="20"/>
                <w:lang w:val="de-DE"/>
              </w:rPr>
              <w:t>,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 u konačnici</w:t>
            </w:r>
            <w:r w:rsidR="00B540F4">
              <w:rPr>
                <w:rFonts w:ascii="Cambria" w:eastAsia="Arial Unicode MS" w:hAnsi="Cambria"/>
                <w:sz w:val="20"/>
                <w:lang w:val="de-DE"/>
              </w:rPr>
              <w:t>,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 evaluaciju ili ocjenjivanje. </w:t>
            </w:r>
            <w:r w:rsidRPr="00670525">
              <w:rPr>
                <w:rFonts w:ascii="Cambria" w:eastAsia="Arial Unicode MS" w:hAnsi="Cambria"/>
                <w:sz w:val="20"/>
                <w:lang w:val="es-ES"/>
              </w:rPr>
              <w:t>U slučaju programiranja pomoći stečena iskustva se primjenjuju u novom ciklusu programiranja. Na sličan način mogu se ocijeniti i programi EU-a.</w:t>
            </w:r>
          </w:p>
          <w:p w14:paraId="01C90139" w14:textId="053AB57A" w:rsidR="00272F04" w:rsidRPr="00670525" w:rsidRDefault="00272F04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</w:rPr>
            </w:pPr>
            <w:r w:rsidRPr="00670525">
              <w:rPr>
                <w:rFonts w:ascii="Cambria" w:eastAsia="Arial Unicode MS" w:hAnsi="Cambria"/>
                <w:sz w:val="20"/>
              </w:rPr>
              <w:t xml:space="preserve">S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obzirom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da EU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isključivo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odobrava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projektne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prijedloge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koji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vezani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u PCM</w:t>
            </w:r>
            <w:r w:rsidR="00B540F4">
              <w:rPr>
                <w:rFonts w:ascii="Cambria" w:eastAsia="Arial Unicode MS" w:hAnsi="Cambria"/>
                <w:sz w:val="20"/>
              </w:rPr>
              <w:t>,</w:t>
            </w:r>
            <w:r w:rsidRPr="00670525">
              <w:rPr>
                <w:rFonts w:ascii="Cambria" w:eastAsia="Arial Unicode MS" w:hAnsi="Cambria"/>
                <w:sz w:val="20"/>
              </w:rPr>
              <w:t xml:space="preserve"> od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izuzetnog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je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značaja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da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državni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službenici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svim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nivoima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prolaze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ovakve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seminare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usvajaju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ove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specifične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vještine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>.</w:t>
            </w:r>
          </w:p>
        </w:tc>
      </w:tr>
      <w:tr w:rsidR="00272F04" w:rsidRPr="00670525" w14:paraId="418724C9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5E43C5C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</w:p>
          <w:p w14:paraId="3FEC67C5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</w:p>
          <w:p w14:paraId="6B55BBF1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</w:p>
          <w:p w14:paraId="5318026A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Ciljevi</w:t>
            </w:r>
            <w:proofErr w:type="spellEnd"/>
            <w:r w:rsidRPr="00670525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5B216BB5" w14:textId="77777777" w:rsidR="00272F04" w:rsidRPr="00670525" w:rsidRDefault="00272F04" w:rsidP="00272F04">
            <w:pPr>
              <w:numPr>
                <w:ilvl w:val="0"/>
                <w:numId w:val="16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lang w:val="es-ES"/>
              </w:rPr>
            </w:pPr>
            <w:r w:rsidRPr="00670525">
              <w:rPr>
                <w:rFonts w:ascii="Cambria" w:hAnsi="Cambria"/>
                <w:sz w:val="20"/>
                <w:lang w:val="es-ES"/>
              </w:rPr>
              <w:t xml:space="preserve">Upoznati polaznike sa </w:t>
            </w:r>
            <w:r w:rsidRPr="00670525">
              <w:rPr>
                <w:rFonts w:ascii="Cambria" w:eastAsia="Arial Unicode MS" w:hAnsi="Cambria"/>
                <w:sz w:val="20"/>
                <w:lang w:val="es-ES"/>
              </w:rPr>
              <w:t>programiranjem pre</w:t>
            </w:r>
            <w:r w:rsidR="00BB34CA">
              <w:rPr>
                <w:rFonts w:ascii="Cambria" w:eastAsia="Arial Unicode MS" w:hAnsi="Cambria"/>
                <w:sz w:val="20"/>
                <w:lang w:val="es-ES"/>
              </w:rPr>
              <w:t>t</w:t>
            </w:r>
            <w:r w:rsidRPr="00670525">
              <w:rPr>
                <w:rFonts w:ascii="Cambria" w:eastAsia="Arial Unicode MS" w:hAnsi="Cambria"/>
                <w:sz w:val="20"/>
                <w:lang w:val="es-ES"/>
              </w:rPr>
              <w:t xml:space="preserve">pristupne pomoći EU u BiH i fazama projektnog ciklusa. </w:t>
            </w:r>
          </w:p>
          <w:p w14:paraId="2C2DD85F" w14:textId="77777777" w:rsidR="00272F04" w:rsidRPr="00670525" w:rsidRDefault="00272F04" w:rsidP="00272F04">
            <w:pPr>
              <w:numPr>
                <w:ilvl w:val="0"/>
                <w:numId w:val="11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es-ES"/>
              </w:rPr>
            </w:pPr>
            <w:r w:rsidRPr="00670525">
              <w:rPr>
                <w:rFonts w:ascii="Cambria" w:eastAsia="Arial Unicode MS" w:hAnsi="Cambria"/>
                <w:sz w:val="20"/>
                <w:lang w:val="es-ES"/>
              </w:rPr>
              <w:t>Upoznati polaznike sa razlikom između procesa programiranja i procesa izrade projekata.</w:t>
            </w:r>
          </w:p>
          <w:p w14:paraId="75D27147" w14:textId="77777777" w:rsidR="00272F04" w:rsidRPr="00670525" w:rsidRDefault="00272F04" w:rsidP="00272F04">
            <w:pPr>
              <w:numPr>
                <w:ilvl w:val="0"/>
                <w:numId w:val="11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de-DE"/>
              </w:rPr>
            </w:pPr>
            <w:r w:rsidRPr="00670525">
              <w:rPr>
                <w:rFonts w:ascii="Cambria" w:eastAsia="Arial Unicode MS" w:hAnsi="Cambria"/>
                <w:sz w:val="20"/>
                <w:lang w:val="de-DE"/>
              </w:rPr>
              <w:t>Upoznati polaznike</w:t>
            </w:r>
            <w:r w:rsidR="00BB34CA">
              <w:rPr>
                <w:rFonts w:ascii="Cambria" w:eastAsia="Arial Unicode MS" w:hAnsi="Cambria"/>
                <w:sz w:val="20"/>
                <w:lang w:val="de-DE"/>
              </w:rPr>
              <w:t xml:space="preserve"> sa</w:t>
            </w: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 koracima koji prethode izradi projekta.</w:t>
            </w:r>
          </w:p>
          <w:p w14:paraId="2550968C" w14:textId="77777777" w:rsidR="00272F04" w:rsidRPr="00670525" w:rsidRDefault="00272F04" w:rsidP="00272F04">
            <w:pPr>
              <w:numPr>
                <w:ilvl w:val="0"/>
                <w:numId w:val="11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de-DE"/>
              </w:rPr>
            </w:pPr>
            <w:r w:rsidRPr="00670525">
              <w:rPr>
                <w:rFonts w:ascii="Cambria" w:eastAsia="Arial Unicode MS" w:hAnsi="Cambria"/>
                <w:sz w:val="20"/>
                <w:lang w:val="de-DE"/>
              </w:rPr>
              <w:t xml:space="preserve">Upoznati polaznike s ulogom matrice logičkog okvira. </w:t>
            </w:r>
          </w:p>
          <w:p w14:paraId="1FAC461D" w14:textId="77777777" w:rsidR="00272F04" w:rsidRPr="00670525" w:rsidRDefault="00272F04" w:rsidP="00272F04">
            <w:pPr>
              <w:numPr>
                <w:ilvl w:val="0"/>
                <w:numId w:val="11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es-ES"/>
              </w:rPr>
            </w:pPr>
            <w:r w:rsidRPr="00670525">
              <w:rPr>
                <w:rFonts w:ascii="Cambria" w:eastAsia="Arial Unicode MS" w:hAnsi="Cambria"/>
                <w:sz w:val="20"/>
                <w:lang w:val="es-ES"/>
              </w:rPr>
              <w:lastRenderedPageBreak/>
              <w:t>Upoznati polaznike s osnovnim elementima budžeta i procesima finan</w:t>
            </w:r>
            <w:r w:rsidR="00BB34CA">
              <w:rPr>
                <w:rFonts w:ascii="Cambria" w:eastAsia="Arial Unicode MS" w:hAnsi="Cambria"/>
                <w:sz w:val="20"/>
                <w:lang w:val="es-ES"/>
              </w:rPr>
              <w:t>s</w:t>
            </w:r>
            <w:r w:rsidRPr="00670525">
              <w:rPr>
                <w:rFonts w:ascii="Cambria" w:eastAsia="Arial Unicode MS" w:hAnsi="Cambria"/>
                <w:sz w:val="20"/>
                <w:lang w:val="es-ES"/>
              </w:rPr>
              <w:t>iranja i kofinan</w:t>
            </w:r>
            <w:r w:rsidR="00BB34CA">
              <w:rPr>
                <w:rFonts w:ascii="Cambria" w:eastAsia="Arial Unicode MS" w:hAnsi="Cambria"/>
                <w:sz w:val="20"/>
                <w:lang w:val="es-ES"/>
              </w:rPr>
              <w:t>s</w:t>
            </w:r>
            <w:r w:rsidRPr="00670525">
              <w:rPr>
                <w:rFonts w:ascii="Cambria" w:eastAsia="Arial Unicode MS" w:hAnsi="Cambria"/>
                <w:sz w:val="20"/>
                <w:lang w:val="es-ES"/>
              </w:rPr>
              <w:t xml:space="preserve">iranja. </w:t>
            </w:r>
          </w:p>
          <w:p w14:paraId="2F0A846D" w14:textId="77777777" w:rsidR="00272F04" w:rsidRPr="00670525" w:rsidRDefault="00272F04" w:rsidP="00272F04">
            <w:pPr>
              <w:numPr>
                <w:ilvl w:val="0"/>
                <w:numId w:val="1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Upoznati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polaznike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sa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ToR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-om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svrhom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njegove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eastAsia="Arial Unicode MS" w:hAnsi="Cambria"/>
                <w:sz w:val="20"/>
              </w:rPr>
              <w:t>izrade</w:t>
            </w:r>
            <w:proofErr w:type="spellEnd"/>
            <w:r w:rsidRPr="00670525">
              <w:rPr>
                <w:rFonts w:ascii="Cambria" w:eastAsia="Arial Unicode MS" w:hAnsi="Cambria"/>
                <w:sz w:val="20"/>
              </w:rPr>
              <w:t>.</w:t>
            </w:r>
          </w:p>
        </w:tc>
      </w:tr>
      <w:tr w:rsidR="00272F04" w:rsidRPr="00670525" w14:paraId="511801C5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89B0F07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lastRenderedPageBreak/>
              <w:t>Ciljna</w:t>
            </w:r>
            <w:proofErr w:type="spellEnd"/>
            <w:r w:rsidRPr="00670525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grupa</w:t>
            </w:r>
            <w:proofErr w:type="spellEnd"/>
            <w:r w:rsidRPr="00670525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polaznika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6F9C81D7" w14:textId="77777777" w:rsidR="00272F04" w:rsidRPr="00670525" w:rsidRDefault="00272F04" w:rsidP="00272F04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proofErr w:type="spellStart"/>
            <w:r w:rsidRPr="00670525">
              <w:rPr>
                <w:rFonts w:ascii="Cambria" w:hAnsi="Cambria"/>
                <w:sz w:val="20"/>
              </w:rPr>
              <w:t>Članovi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tijela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670525">
              <w:rPr>
                <w:rFonts w:ascii="Cambria" w:hAnsi="Cambria"/>
                <w:sz w:val="20"/>
              </w:rPr>
              <w:t>sistemu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koordinacije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procesa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evropskih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integracija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i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ostalih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struktura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uspostavljenih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670525">
              <w:rPr>
                <w:rFonts w:ascii="Cambria" w:hAnsi="Cambria"/>
                <w:sz w:val="20"/>
              </w:rPr>
              <w:t>potrebe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procesa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evropskih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integracija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i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državni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službenici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koji </w:t>
            </w:r>
            <w:proofErr w:type="spellStart"/>
            <w:r w:rsidRPr="00670525">
              <w:rPr>
                <w:rFonts w:ascii="Cambria" w:hAnsi="Cambria"/>
                <w:sz w:val="20"/>
              </w:rPr>
              <w:t>obavljaju</w:t>
            </w:r>
            <w:proofErr w:type="spellEnd"/>
            <w:r w:rsidRPr="0067052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sz w:val="20"/>
              </w:rPr>
              <w:t>poslove</w:t>
            </w:r>
            <w:proofErr w:type="spellEnd"/>
            <w:r w:rsidRPr="00670525">
              <w:rPr>
                <w:rFonts w:ascii="Cambria" w:hAnsi="Cambria"/>
                <w:sz w:val="20"/>
              </w:rPr>
              <w:t>:</w:t>
            </w:r>
          </w:p>
          <w:p w14:paraId="622E1083" w14:textId="77777777" w:rsidR="00272F04" w:rsidRPr="00670525" w:rsidRDefault="00272F04" w:rsidP="00272F04">
            <w:pPr>
              <w:numPr>
                <w:ilvl w:val="0"/>
                <w:numId w:val="1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s-ES"/>
              </w:rPr>
            </w:pPr>
            <w:r w:rsidRPr="00670525">
              <w:rPr>
                <w:rFonts w:ascii="Cambria" w:hAnsi="Cambria"/>
                <w:sz w:val="20"/>
                <w:lang w:val="es-ES"/>
              </w:rPr>
              <w:t>strateškog planiranja, programiranja, monitoringa i evaluacije pomoći EU.</w:t>
            </w:r>
          </w:p>
          <w:p w14:paraId="1C3C51BA" w14:textId="77777777" w:rsidR="00272F04" w:rsidRPr="00670525" w:rsidRDefault="00272F04" w:rsidP="00272F04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lang w:val="es-ES"/>
              </w:rPr>
            </w:pPr>
            <w:r w:rsidRPr="00670525">
              <w:rPr>
                <w:rFonts w:ascii="Cambria" w:hAnsi="Cambria"/>
                <w:sz w:val="20"/>
                <w:lang w:val="es-ES"/>
              </w:rPr>
              <w:t>Naučni i stručni radnici, studenti dodiplomskih, poslijediplomskih i doktorskih studija u oblasti evropskih integracija, novinari, predstavnici nevladinih organizacija, uposleni u javnim p</w:t>
            </w:r>
            <w:r w:rsidR="00BB34CA">
              <w:rPr>
                <w:rFonts w:ascii="Cambria" w:hAnsi="Cambria"/>
                <w:sz w:val="20"/>
                <w:lang w:val="es-ES"/>
              </w:rPr>
              <w:t>re</w:t>
            </w:r>
            <w:r w:rsidRPr="00670525">
              <w:rPr>
                <w:rFonts w:ascii="Cambria" w:hAnsi="Cambria"/>
                <w:sz w:val="20"/>
                <w:lang w:val="es-ES"/>
              </w:rPr>
              <w:t>duzećima i nezaposleni.</w:t>
            </w:r>
          </w:p>
        </w:tc>
      </w:tr>
      <w:tr w:rsidR="00272F04" w:rsidRPr="00670525" w14:paraId="19546BA0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108BB0F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  <w:lang w:val="es-ES"/>
              </w:rPr>
            </w:pPr>
          </w:p>
          <w:p w14:paraId="66FCF5C7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Ishodi</w:t>
            </w:r>
            <w:proofErr w:type="spellEnd"/>
            <w:r w:rsidRPr="00670525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670525">
              <w:rPr>
                <w:rFonts w:ascii="Cambria" w:hAnsi="Cambria"/>
                <w:color w:val="auto"/>
                <w:sz w:val="20"/>
              </w:rPr>
              <w:t>učenja</w:t>
            </w:r>
            <w:proofErr w:type="spellEnd"/>
          </w:p>
          <w:p w14:paraId="116DD080" w14:textId="77777777" w:rsidR="00272F04" w:rsidRPr="00670525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3CE485FB" w14:textId="77777777" w:rsidR="00272F04" w:rsidRPr="00670525" w:rsidRDefault="00272F04" w:rsidP="00272F04">
            <w:pPr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lang w:val="bs-Latn-BA"/>
              </w:rPr>
            </w:pPr>
            <w:r w:rsidRPr="00670525">
              <w:rPr>
                <w:rFonts w:ascii="Cambria" w:eastAsia="Calibri" w:hAnsi="Cambria" w:cs="Times New Roman"/>
                <w:sz w:val="20"/>
                <w:lang w:val="bs-Latn-BA"/>
              </w:rPr>
              <w:t>Polaznici su stekli osnovna znanja o upravljanju projektnim ciklusom (PCM) prema EU metodologiji.</w:t>
            </w:r>
          </w:p>
          <w:p w14:paraId="25F4D2F7" w14:textId="32F70028" w:rsidR="00272F04" w:rsidRPr="00670525" w:rsidRDefault="00272F04" w:rsidP="00272F04">
            <w:pPr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lang w:val="bs-Latn-BA"/>
              </w:rPr>
            </w:pPr>
            <w:r w:rsidRPr="00670525">
              <w:rPr>
                <w:rFonts w:ascii="Cambria" w:eastAsia="Calibri" w:hAnsi="Cambria" w:cs="Times New Roman"/>
                <w:sz w:val="20"/>
                <w:lang w:val="bs-Latn-BA"/>
              </w:rPr>
              <w:t xml:space="preserve">Polaznici su osposobljeni za samostalnu izradu </w:t>
            </w:r>
            <w:r w:rsidRPr="00670525">
              <w:rPr>
                <w:rFonts w:ascii="Cambria" w:eastAsia="Arial Unicode MS" w:hAnsi="Cambria" w:cs="Times New Roman"/>
                <w:sz w:val="20"/>
                <w:lang w:val="bs-Latn-BA"/>
              </w:rPr>
              <w:t>analize zainteres</w:t>
            </w:r>
            <w:r w:rsidR="00B540F4">
              <w:rPr>
                <w:rFonts w:ascii="Cambria" w:eastAsia="Arial Unicode MS" w:hAnsi="Cambria" w:cs="Times New Roman"/>
                <w:sz w:val="20"/>
                <w:lang w:val="bs-Latn-BA"/>
              </w:rPr>
              <w:t>ovanih</w:t>
            </w:r>
            <w:r w:rsidRPr="00670525">
              <w:rPr>
                <w:rFonts w:ascii="Cambria" w:eastAsia="Arial Unicode MS" w:hAnsi="Cambria" w:cs="Times New Roman"/>
                <w:sz w:val="20"/>
                <w:lang w:val="bs-Latn-BA"/>
              </w:rPr>
              <w:t xml:space="preserve"> strana.</w:t>
            </w:r>
          </w:p>
          <w:p w14:paraId="3C4E0CF8" w14:textId="77777777" w:rsidR="00272F04" w:rsidRPr="00670525" w:rsidRDefault="00272F04" w:rsidP="00272F04">
            <w:pPr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lang w:val="bs-Latn-BA"/>
              </w:rPr>
            </w:pPr>
            <w:r w:rsidRPr="00670525">
              <w:rPr>
                <w:rFonts w:ascii="Cambria" w:eastAsia="Calibri" w:hAnsi="Cambria" w:cs="Times New Roman"/>
                <w:sz w:val="20"/>
                <w:lang w:val="bs-Latn-BA"/>
              </w:rPr>
              <w:t xml:space="preserve">Polaznici su osposobljeni za </w:t>
            </w:r>
            <w:r w:rsidR="00BB34CA">
              <w:rPr>
                <w:rFonts w:ascii="Cambria" w:eastAsia="Calibri" w:hAnsi="Cambria" w:cs="Times New Roman"/>
                <w:sz w:val="20"/>
                <w:lang w:val="bs-Latn-BA"/>
              </w:rPr>
              <w:t>učestvovanje</w:t>
            </w:r>
            <w:r w:rsidRPr="00670525">
              <w:rPr>
                <w:rFonts w:ascii="Cambria" w:eastAsia="Calibri" w:hAnsi="Cambria" w:cs="Times New Roman"/>
                <w:sz w:val="20"/>
                <w:lang w:val="bs-Latn-BA"/>
              </w:rPr>
              <w:t xml:space="preserve"> u procesu programiranja i razvoja projekata.</w:t>
            </w:r>
          </w:p>
        </w:tc>
      </w:tr>
      <w:tr w:rsidR="00272F04" w:rsidRPr="00670525" w14:paraId="48BCAE9D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6B19152" w14:textId="77777777" w:rsidR="00272F04" w:rsidRPr="00BB34CA" w:rsidRDefault="00272F04" w:rsidP="00981A06">
            <w:pPr>
              <w:jc w:val="center"/>
              <w:rPr>
                <w:rFonts w:ascii="Cambria" w:hAnsi="Cambria"/>
                <w:color w:val="auto"/>
                <w:sz w:val="20"/>
              </w:rPr>
            </w:pPr>
            <w:r w:rsidRPr="00BB34CA">
              <w:rPr>
                <w:rFonts w:ascii="Cambria" w:hAnsi="Cambria"/>
                <w:color w:val="auto"/>
                <w:sz w:val="20"/>
              </w:rPr>
              <w:t xml:space="preserve">Metode </w:t>
            </w:r>
            <w:proofErr w:type="spellStart"/>
            <w:r w:rsidRPr="00BB34CA">
              <w:rPr>
                <w:rFonts w:ascii="Cambria" w:hAnsi="Cambria"/>
                <w:color w:val="auto"/>
                <w:sz w:val="20"/>
              </w:rPr>
              <w:t>izvedbe</w:t>
            </w:r>
            <w:proofErr w:type="spellEnd"/>
            <w:r w:rsidRPr="00BB34CA">
              <w:rPr>
                <w:rFonts w:ascii="Cambria" w:hAnsi="Cambria"/>
                <w:color w:val="auto"/>
                <w:sz w:val="20"/>
              </w:rPr>
              <w:t xml:space="preserve"> </w:t>
            </w:r>
            <w:proofErr w:type="spellStart"/>
            <w:r w:rsidRPr="00BB34CA">
              <w:rPr>
                <w:rFonts w:ascii="Cambria" w:hAnsi="Cambria"/>
                <w:color w:val="auto"/>
                <w:sz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7520D977" w14:textId="77777777" w:rsidR="00670525" w:rsidRPr="00BB34CA" w:rsidRDefault="00670525" w:rsidP="0067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</w:pPr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Obuka se može držati kao klasična obuka u učionici ili webinar.</w:t>
            </w:r>
          </w:p>
          <w:p w14:paraId="0843B2E7" w14:textId="77777777" w:rsidR="00670525" w:rsidRPr="00BB34CA" w:rsidRDefault="00670525" w:rsidP="0067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</w:pPr>
          </w:p>
          <w:p w14:paraId="28330762" w14:textId="77777777" w:rsidR="00670525" w:rsidRPr="00BB34CA" w:rsidRDefault="00670525" w:rsidP="0067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</w:pPr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Teorijski dio (prezentacije) i praktični dio (vježbe). </w:t>
            </w:r>
          </w:p>
          <w:p w14:paraId="48AF0EAC" w14:textId="77777777" w:rsidR="00670525" w:rsidRPr="00BB34CA" w:rsidRDefault="00670525" w:rsidP="0067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</w:pPr>
          </w:p>
          <w:p w14:paraId="7ED2AEAD" w14:textId="18A84C14" w:rsidR="00670525" w:rsidRPr="00BB34CA" w:rsidRDefault="00670525" w:rsidP="0067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</w:pPr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Praktični dio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treba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trajati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cca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r w:rsidR="00B540F4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5</w:t>
            </w:r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0%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vremena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ukupnog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trajanja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obuke. </w:t>
            </w:r>
          </w:p>
          <w:p w14:paraId="73842D03" w14:textId="70F0EEFC" w:rsidR="00670525" w:rsidRPr="00ED457D" w:rsidRDefault="00670525" w:rsidP="006705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</w:pPr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Ukoliko se obuka drži u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formi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webinara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skrać</w:t>
            </w:r>
            <w:proofErr w:type="spellEnd"/>
            <w:r w:rsidR="00AA28F4">
              <w:rPr>
                <w:rFonts w:ascii="Cambria" w:eastAsia="Arial Unicode MS" w:hAnsi="Cambria" w:cs="Times New Roman"/>
                <w:sz w:val="20"/>
                <w:szCs w:val="20"/>
                <w:lang w:val="bs-Latn-BA"/>
              </w:rPr>
              <w:t>iva</w:t>
            </w:r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nje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njenog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trajanja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>treba</w:t>
            </w:r>
            <w:proofErr w:type="spellEnd"/>
            <w:r w:rsidRPr="00BB34CA">
              <w:rPr>
                <w:rFonts w:ascii="Cambria" w:eastAsia="Arial Unicode MS" w:hAnsi="Cambria" w:cs="Times New Roman"/>
                <w:sz w:val="20"/>
                <w:szCs w:val="20"/>
                <w:lang w:val="es-ES"/>
              </w:rPr>
              <w:t xml:space="preserve"> biti provedeno na način da se osigura proporcionalno pokrivanje cjelokupnog sadržaja.</w:t>
            </w:r>
          </w:p>
          <w:p w14:paraId="30BFCA32" w14:textId="77777777" w:rsidR="00272F04" w:rsidRPr="00670525" w:rsidRDefault="00272F04" w:rsidP="00981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lang w:val="es-ES"/>
              </w:rPr>
            </w:pPr>
          </w:p>
        </w:tc>
      </w:tr>
    </w:tbl>
    <w:p w14:paraId="09839DB2" w14:textId="77777777" w:rsidR="00730D38" w:rsidRPr="00670525" w:rsidRDefault="00730D38">
      <w:pPr>
        <w:rPr>
          <w:sz w:val="20"/>
        </w:rPr>
      </w:pPr>
    </w:p>
    <w:sectPr w:rsidR="00730D38" w:rsidRPr="00670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ABFA" w14:textId="77777777" w:rsidR="000425E0" w:rsidRDefault="000425E0" w:rsidP="00E84099">
      <w:pPr>
        <w:spacing w:after="0" w:line="240" w:lineRule="auto"/>
      </w:pPr>
      <w:r>
        <w:separator/>
      </w:r>
    </w:p>
  </w:endnote>
  <w:endnote w:type="continuationSeparator" w:id="0">
    <w:p w14:paraId="1986847C" w14:textId="77777777" w:rsidR="000425E0" w:rsidRDefault="000425E0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6534" w14:textId="77777777" w:rsidR="000425E0" w:rsidRDefault="000425E0" w:rsidP="00E84099">
      <w:pPr>
        <w:spacing w:after="0" w:line="240" w:lineRule="auto"/>
      </w:pPr>
      <w:r>
        <w:separator/>
      </w:r>
    </w:p>
  </w:footnote>
  <w:footnote w:type="continuationSeparator" w:id="0">
    <w:p w14:paraId="2D24458A" w14:textId="77777777" w:rsidR="000425E0" w:rsidRDefault="000425E0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52B"/>
    <w:multiLevelType w:val="hybridMultilevel"/>
    <w:tmpl w:val="EC2844D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7AC9"/>
    <w:multiLevelType w:val="hybridMultilevel"/>
    <w:tmpl w:val="F43A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91436"/>
    <w:multiLevelType w:val="hybridMultilevel"/>
    <w:tmpl w:val="10C2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50ABD"/>
    <w:multiLevelType w:val="hybridMultilevel"/>
    <w:tmpl w:val="56243EE6"/>
    <w:lvl w:ilvl="0" w:tplc="576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8B3A33"/>
    <w:multiLevelType w:val="hybridMultilevel"/>
    <w:tmpl w:val="0854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15AAB"/>
    <w:multiLevelType w:val="hybridMultilevel"/>
    <w:tmpl w:val="9FC4C8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353C"/>
    <w:multiLevelType w:val="hybridMultilevel"/>
    <w:tmpl w:val="D43A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82810"/>
    <w:multiLevelType w:val="hybridMultilevel"/>
    <w:tmpl w:val="143203B8"/>
    <w:lvl w:ilvl="0" w:tplc="377E2CFC">
      <w:start w:val="2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7A6C"/>
    <w:multiLevelType w:val="hybridMultilevel"/>
    <w:tmpl w:val="7DC6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7729"/>
    <w:multiLevelType w:val="hybridMultilevel"/>
    <w:tmpl w:val="87A65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53648790">
    <w:abstractNumId w:val="12"/>
  </w:num>
  <w:num w:numId="2" w16cid:durableId="461076106">
    <w:abstractNumId w:val="0"/>
  </w:num>
  <w:num w:numId="3" w16cid:durableId="566037054">
    <w:abstractNumId w:val="18"/>
  </w:num>
  <w:num w:numId="4" w16cid:durableId="1647204980">
    <w:abstractNumId w:val="4"/>
  </w:num>
  <w:num w:numId="5" w16cid:durableId="1345592865">
    <w:abstractNumId w:val="14"/>
  </w:num>
  <w:num w:numId="6" w16cid:durableId="1020396712">
    <w:abstractNumId w:val="8"/>
  </w:num>
  <w:num w:numId="7" w16cid:durableId="1180117589">
    <w:abstractNumId w:val="11"/>
  </w:num>
  <w:num w:numId="8" w16cid:durableId="802579840">
    <w:abstractNumId w:val="17"/>
  </w:num>
  <w:num w:numId="9" w16cid:durableId="1074937724">
    <w:abstractNumId w:val="6"/>
  </w:num>
  <w:num w:numId="10" w16cid:durableId="2090997175">
    <w:abstractNumId w:val="9"/>
  </w:num>
  <w:num w:numId="11" w16cid:durableId="1829512364">
    <w:abstractNumId w:val="1"/>
  </w:num>
  <w:num w:numId="12" w16cid:durableId="1453741347">
    <w:abstractNumId w:val="15"/>
  </w:num>
  <w:num w:numId="13" w16cid:durableId="1181822728">
    <w:abstractNumId w:val="7"/>
  </w:num>
  <w:num w:numId="14" w16cid:durableId="835070072">
    <w:abstractNumId w:val="10"/>
  </w:num>
  <w:num w:numId="15" w16cid:durableId="189877615">
    <w:abstractNumId w:val="2"/>
  </w:num>
  <w:num w:numId="16" w16cid:durableId="592862600">
    <w:abstractNumId w:val="3"/>
  </w:num>
  <w:num w:numId="17" w16cid:durableId="882982873">
    <w:abstractNumId w:val="13"/>
  </w:num>
  <w:num w:numId="18" w16cid:durableId="291405031">
    <w:abstractNumId w:val="16"/>
  </w:num>
  <w:num w:numId="19" w16cid:durableId="96364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8"/>
    <w:rsid w:val="000425E0"/>
    <w:rsid w:val="00272F04"/>
    <w:rsid w:val="002C3EFD"/>
    <w:rsid w:val="005C0983"/>
    <w:rsid w:val="00670525"/>
    <w:rsid w:val="00682037"/>
    <w:rsid w:val="00730D38"/>
    <w:rsid w:val="00A943B2"/>
    <w:rsid w:val="00AA28F4"/>
    <w:rsid w:val="00AC05E6"/>
    <w:rsid w:val="00B540F4"/>
    <w:rsid w:val="00BB34CA"/>
    <w:rsid w:val="00BB5E65"/>
    <w:rsid w:val="00E84099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03DF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12">
    <w:name w:val="Grid Table 5 Dark - Accent 12"/>
    <w:basedOn w:val="Normalnatabela"/>
    <w:next w:val="Tamnatabelareetke5-isticanje1"/>
    <w:uiPriority w:val="50"/>
    <w:rsid w:val="00272F0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4</cp:revision>
  <dcterms:created xsi:type="dcterms:W3CDTF">2024-01-25T14:20:00Z</dcterms:created>
  <dcterms:modified xsi:type="dcterms:W3CDTF">2024-01-25T14:31:00Z</dcterms:modified>
</cp:coreProperties>
</file>