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10700"/>
      </w:tblGrid>
      <w:tr w:rsidR="00CC6545" w:rsidRPr="00CC6545" w14:paraId="7ED6555D" w14:textId="77777777" w:rsidTr="00CC65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7695E186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proofErr w:type="spellStart"/>
            <w:r w:rsidRPr="00CC6545">
              <w:rPr>
                <w:rFonts w:ascii="Cambria" w:hAnsi="Cambria"/>
                <w:color w:val="auto"/>
                <w:sz w:val="20"/>
                <w:szCs w:val="20"/>
              </w:rPr>
              <w:t>Naziv</w:t>
            </w:r>
            <w:proofErr w:type="spellEnd"/>
            <w:r w:rsidRPr="00CC654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C6545">
              <w:rPr>
                <w:rFonts w:ascii="Cambria" w:hAnsi="Cambria"/>
                <w:color w:val="auto"/>
                <w:sz w:val="20"/>
                <w:szCs w:val="20"/>
              </w:rPr>
              <w:t>obuke</w:t>
            </w:r>
            <w:proofErr w:type="spellEnd"/>
          </w:p>
        </w:tc>
        <w:tc>
          <w:tcPr>
            <w:tcW w:w="10700" w:type="dxa"/>
            <w:shd w:val="clear" w:color="auto" w:fill="F2F2F2" w:themeFill="background1" w:themeFillShade="F2"/>
          </w:tcPr>
          <w:p w14:paraId="6EF9C3B8" w14:textId="201A3DF0" w:rsidR="00006C9F" w:rsidRPr="00CC6545" w:rsidRDefault="00B34BF0" w:rsidP="00006C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</w:rPr>
            </w:pPr>
            <w:r>
              <w:rPr>
                <w:rFonts w:ascii="Cambria" w:hAnsi="Cambria"/>
                <w:color w:val="auto"/>
                <w:sz w:val="28"/>
                <w:szCs w:val="28"/>
              </w:rPr>
              <w:t xml:space="preserve">h) </w:t>
            </w:r>
            <w:r w:rsidR="00006C9F" w:rsidRPr="00CC6545">
              <w:rPr>
                <w:rFonts w:ascii="Cambria" w:hAnsi="Cambria"/>
                <w:color w:val="auto"/>
                <w:sz w:val="28"/>
                <w:szCs w:val="28"/>
              </w:rPr>
              <w:t>VJEŠTINE IZVJEŠTAVANJA ZA POTREBE PROCESA EUROPSKIH INTEGRACIJA</w:t>
            </w:r>
          </w:p>
        </w:tc>
      </w:tr>
      <w:tr w:rsidR="00CC6545" w:rsidRPr="00CC6545" w14:paraId="423A3C8F" w14:textId="77777777" w:rsidTr="00CC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7F95C3CC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2F85626B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2B1D7FB5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25B91E9E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proofErr w:type="spellStart"/>
            <w:r w:rsidRPr="00CC6545">
              <w:rPr>
                <w:rFonts w:ascii="Cambria" w:hAnsi="Cambria"/>
                <w:color w:val="auto"/>
                <w:sz w:val="20"/>
                <w:szCs w:val="20"/>
              </w:rPr>
              <w:t>Sadržaj</w:t>
            </w:r>
            <w:proofErr w:type="spellEnd"/>
            <w:r w:rsidRPr="00CC654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C6545">
              <w:rPr>
                <w:rFonts w:ascii="Cambria" w:hAnsi="Cambria"/>
                <w:color w:val="auto"/>
                <w:sz w:val="20"/>
                <w:szCs w:val="20"/>
              </w:rPr>
              <w:t>obuke</w:t>
            </w:r>
            <w:proofErr w:type="spellEnd"/>
          </w:p>
        </w:tc>
        <w:tc>
          <w:tcPr>
            <w:tcW w:w="10700" w:type="dxa"/>
            <w:shd w:val="clear" w:color="auto" w:fill="F2F2F2" w:themeFill="background1" w:themeFillShade="F2"/>
          </w:tcPr>
          <w:p w14:paraId="49D86166" w14:textId="77777777" w:rsidR="00006C9F" w:rsidRPr="00CC6545" w:rsidRDefault="00006C9F" w:rsidP="007A6EBE">
            <w:pPr>
              <w:pStyle w:val="Bezrazmak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CC6545">
              <w:rPr>
                <w:rFonts w:ascii="Cambria" w:hAnsi="Cambria"/>
                <w:b/>
                <w:sz w:val="20"/>
                <w:szCs w:val="20"/>
              </w:rPr>
              <w:t>Uloga i značaj komunikacija u procesu europskih integracija</w:t>
            </w:r>
          </w:p>
          <w:p w14:paraId="0D1D6345" w14:textId="77777777" w:rsidR="00006C9F" w:rsidRPr="00CC6545" w:rsidRDefault="00006C9F" w:rsidP="007A6EBE">
            <w:pPr>
              <w:pStyle w:val="Bezrazmak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CC6545">
              <w:rPr>
                <w:rFonts w:ascii="Cambria" w:hAnsi="Cambria"/>
                <w:b/>
                <w:sz w:val="20"/>
                <w:szCs w:val="20"/>
              </w:rPr>
              <w:t>Izvještavanje u pisanoj formi</w:t>
            </w:r>
          </w:p>
          <w:p w14:paraId="3B76000B" w14:textId="77777777" w:rsidR="00006C9F" w:rsidRPr="00CC6545" w:rsidRDefault="00006C9F" w:rsidP="007A6EBE">
            <w:pPr>
              <w:pStyle w:val="Bezrazmak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CC6545">
              <w:rPr>
                <w:rFonts w:ascii="Cambria" w:hAnsi="Cambria"/>
                <w:sz w:val="20"/>
                <w:szCs w:val="20"/>
              </w:rPr>
              <w:t>Pis</w:t>
            </w:r>
            <w:r w:rsidR="00B469D0" w:rsidRPr="00CC6545">
              <w:rPr>
                <w:rFonts w:ascii="Cambria" w:hAnsi="Cambria"/>
                <w:sz w:val="20"/>
                <w:szCs w:val="20"/>
              </w:rPr>
              <w:t>a</w:t>
            </w:r>
            <w:r w:rsidRPr="00CC6545">
              <w:rPr>
                <w:rFonts w:ascii="Cambria" w:hAnsi="Cambria"/>
                <w:sz w:val="20"/>
                <w:szCs w:val="20"/>
              </w:rPr>
              <w:t>ne forme izvještavanja o procesu e</w:t>
            </w:r>
            <w:r w:rsidR="00E8228C" w:rsidRPr="00CC6545">
              <w:rPr>
                <w:rFonts w:ascii="Cambria" w:hAnsi="Cambria"/>
                <w:sz w:val="20"/>
                <w:szCs w:val="20"/>
              </w:rPr>
              <w:t>u</w:t>
            </w:r>
            <w:r w:rsidRPr="00CC6545">
              <w:rPr>
                <w:rFonts w:ascii="Cambria" w:hAnsi="Cambria"/>
                <w:sz w:val="20"/>
                <w:szCs w:val="20"/>
              </w:rPr>
              <w:t>ropskih integracija</w:t>
            </w:r>
          </w:p>
          <w:p w14:paraId="38EC85C1" w14:textId="77777777" w:rsidR="00006C9F" w:rsidRPr="00CC6545" w:rsidRDefault="00006C9F" w:rsidP="007A6EBE">
            <w:pPr>
              <w:pStyle w:val="Bezrazmak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CC6545">
              <w:rPr>
                <w:rFonts w:ascii="Cambria" w:hAnsi="Cambria"/>
                <w:sz w:val="20"/>
                <w:szCs w:val="20"/>
              </w:rPr>
              <w:t>Prilog institucija u BiH</w:t>
            </w:r>
          </w:p>
          <w:p w14:paraId="64D41C32" w14:textId="77777777" w:rsidR="00006C9F" w:rsidRPr="00CC6545" w:rsidRDefault="00006C9F" w:rsidP="007A6EBE">
            <w:pPr>
              <w:pStyle w:val="Bezrazmak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CC6545">
              <w:rPr>
                <w:rFonts w:ascii="Cambria" w:hAnsi="Cambria"/>
                <w:sz w:val="20"/>
                <w:szCs w:val="20"/>
              </w:rPr>
              <w:t>Izrada dokumenta za diskusiju</w:t>
            </w:r>
          </w:p>
          <w:p w14:paraId="384A9743" w14:textId="77777777" w:rsidR="00006C9F" w:rsidRPr="00CC6545" w:rsidRDefault="00006C9F" w:rsidP="007A6EBE">
            <w:pPr>
              <w:pStyle w:val="Bezrazmak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CC6545">
              <w:rPr>
                <w:rFonts w:ascii="Cambria" w:hAnsi="Cambria"/>
                <w:b/>
                <w:sz w:val="20"/>
                <w:szCs w:val="20"/>
              </w:rPr>
              <w:t>Usmeno izvještavanje</w:t>
            </w:r>
          </w:p>
          <w:p w14:paraId="2099AACD" w14:textId="77777777" w:rsidR="00006C9F" w:rsidRPr="00CC6545" w:rsidRDefault="00006C9F" w:rsidP="007A6EBE">
            <w:pPr>
              <w:pStyle w:val="Bezrazmak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CC6545">
              <w:rPr>
                <w:rFonts w:ascii="Cambria" w:hAnsi="Cambria"/>
                <w:sz w:val="20"/>
                <w:szCs w:val="20"/>
              </w:rPr>
              <w:t>Sastanci odbora i pododbora</w:t>
            </w:r>
          </w:p>
        </w:tc>
      </w:tr>
      <w:tr w:rsidR="00CC6545" w:rsidRPr="00CC6545" w14:paraId="2CE45319" w14:textId="77777777" w:rsidTr="00CC6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F321BBB" w14:textId="2F5951C6" w:rsidR="00006C9F" w:rsidRPr="00CC6545" w:rsidRDefault="00173E9D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auto"/>
                <w:sz w:val="20"/>
                <w:szCs w:val="20"/>
              </w:rPr>
              <w:t>T</w:t>
            </w:r>
            <w:r w:rsidR="00006C9F" w:rsidRPr="00CC6545">
              <w:rPr>
                <w:rFonts w:ascii="Cambria" w:hAnsi="Cambria"/>
                <w:color w:val="auto"/>
                <w:sz w:val="20"/>
                <w:szCs w:val="20"/>
              </w:rPr>
              <w:t>rajanje</w:t>
            </w:r>
            <w:proofErr w:type="spellEnd"/>
            <w:r w:rsidR="008476A1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476A1">
              <w:rPr>
                <w:rFonts w:ascii="Cambria" w:hAnsi="Cambria"/>
                <w:color w:val="auto"/>
                <w:sz w:val="20"/>
                <w:szCs w:val="20"/>
              </w:rPr>
              <w:t>obuke</w:t>
            </w:r>
            <w:proofErr w:type="spellEnd"/>
            <w:r w:rsidR="00006C9F" w:rsidRPr="00CC654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06C9F" w:rsidRPr="00CC6545">
              <w:rPr>
                <w:rFonts w:ascii="Cambria" w:hAnsi="Cambria"/>
                <w:color w:val="auto"/>
                <w:sz w:val="20"/>
                <w:szCs w:val="20"/>
              </w:rPr>
              <w:t>izraženo</w:t>
            </w:r>
            <w:proofErr w:type="spellEnd"/>
            <w:r w:rsidR="00006C9F" w:rsidRPr="00CC654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06C9F" w:rsidRPr="00CC6545">
              <w:rPr>
                <w:rFonts w:ascii="Cambria" w:hAnsi="Cambria"/>
                <w:color w:val="auto"/>
                <w:sz w:val="20"/>
                <w:szCs w:val="20"/>
              </w:rPr>
              <w:t>brojem</w:t>
            </w:r>
            <w:proofErr w:type="spellEnd"/>
            <w:r w:rsidR="00006C9F" w:rsidRPr="00CC6545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06C9F" w:rsidRPr="00CC6545">
              <w:rPr>
                <w:rFonts w:ascii="Cambria" w:hAnsi="Cambria"/>
                <w:color w:val="auto"/>
                <w:sz w:val="20"/>
                <w:szCs w:val="20"/>
              </w:rPr>
              <w:t>akademskih</w:t>
            </w:r>
            <w:proofErr w:type="spellEnd"/>
            <w:r w:rsidR="00006C9F" w:rsidRPr="00CC6545">
              <w:rPr>
                <w:rFonts w:ascii="Cambria" w:hAnsi="Cambria"/>
                <w:color w:val="auto"/>
                <w:sz w:val="20"/>
                <w:szCs w:val="20"/>
              </w:rPr>
              <w:t xml:space="preserve"> sati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505EB058" w14:textId="77777777" w:rsidR="00006C9F" w:rsidRPr="00CC6545" w:rsidRDefault="00006C9F" w:rsidP="007A6E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5BA010E2" w14:textId="10A2ED01" w:rsidR="00CC6545" w:rsidRPr="00CC6545" w:rsidRDefault="00CC6545" w:rsidP="00CC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CC6545">
              <w:rPr>
                <w:rFonts w:ascii="Cambria" w:hAnsi="Cambria"/>
                <w:sz w:val="20"/>
                <w:szCs w:val="20"/>
              </w:rPr>
              <w:t>•</w:t>
            </w:r>
            <w:r w:rsidRPr="00CC6545">
              <w:rPr>
                <w:rFonts w:ascii="Cambria" w:hAnsi="Cambria"/>
                <w:sz w:val="20"/>
                <w:szCs w:val="20"/>
              </w:rPr>
              <w:tab/>
            </w:r>
            <w:proofErr w:type="spellStart"/>
            <w:r w:rsidRPr="00CC6545">
              <w:rPr>
                <w:rFonts w:ascii="Cambria" w:hAnsi="Cambria"/>
                <w:sz w:val="20"/>
                <w:szCs w:val="20"/>
              </w:rPr>
              <w:t>Klasična</w:t>
            </w:r>
            <w:proofErr w:type="spellEnd"/>
            <w:r w:rsidRPr="00CC654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C6545">
              <w:rPr>
                <w:rFonts w:ascii="Cambria" w:hAnsi="Cambria"/>
                <w:sz w:val="20"/>
                <w:szCs w:val="20"/>
              </w:rPr>
              <w:t>obuka</w:t>
            </w:r>
            <w:proofErr w:type="spellEnd"/>
            <w:r w:rsidRPr="00CC6545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CC6545">
              <w:rPr>
                <w:rFonts w:ascii="Cambria" w:hAnsi="Cambria"/>
                <w:sz w:val="20"/>
                <w:szCs w:val="20"/>
              </w:rPr>
              <w:t>učionici</w:t>
            </w:r>
            <w:proofErr w:type="spellEnd"/>
            <w:r w:rsidRPr="00CC6545">
              <w:rPr>
                <w:rFonts w:ascii="Cambria" w:hAnsi="Cambria"/>
                <w:sz w:val="20"/>
                <w:szCs w:val="20"/>
              </w:rPr>
              <w:t xml:space="preserve">: 8 </w:t>
            </w:r>
            <w:proofErr w:type="spellStart"/>
            <w:r w:rsidRPr="00CC6545">
              <w:rPr>
                <w:rFonts w:ascii="Cambria" w:hAnsi="Cambria"/>
                <w:sz w:val="20"/>
                <w:szCs w:val="20"/>
              </w:rPr>
              <w:t>akademskih</w:t>
            </w:r>
            <w:proofErr w:type="spellEnd"/>
            <w:r w:rsidRPr="00CC6545">
              <w:rPr>
                <w:rFonts w:ascii="Cambria" w:hAnsi="Cambria"/>
                <w:sz w:val="20"/>
                <w:szCs w:val="20"/>
              </w:rPr>
              <w:t xml:space="preserve"> sati</w:t>
            </w:r>
            <w:r w:rsidR="008476A1">
              <w:rPr>
                <w:rFonts w:ascii="Cambria" w:hAnsi="Cambria"/>
                <w:sz w:val="20"/>
                <w:szCs w:val="20"/>
              </w:rPr>
              <w:t>,</w:t>
            </w:r>
            <w:r w:rsidRPr="00CC6545">
              <w:rPr>
                <w:rFonts w:ascii="Cambria" w:hAnsi="Cambria"/>
                <w:sz w:val="20"/>
                <w:szCs w:val="20"/>
              </w:rPr>
              <w:t xml:space="preserve"> t</w:t>
            </w:r>
            <w:r w:rsidR="00F432B5">
              <w:rPr>
                <w:rFonts w:ascii="Cambria" w:hAnsi="Cambria"/>
                <w:sz w:val="20"/>
                <w:szCs w:val="20"/>
              </w:rPr>
              <w:t>o jest</w:t>
            </w:r>
            <w:r w:rsidRPr="00CC654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C6545">
              <w:rPr>
                <w:rFonts w:ascii="Cambria" w:hAnsi="Cambria"/>
                <w:sz w:val="20"/>
                <w:szCs w:val="20"/>
              </w:rPr>
              <w:t>obuka</w:t>
            </w:r>
            <w:proofErr w:type="spellEnd"/>
            <w:r w:rsidRPr="00CC6545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CC6545">
              <w:rPr>
                <w:rFonts w:ascii="Cambria" w:hAnsi="Cambria"/>
                <w:sz w:val="20"/>
                <w:szCs w:val="20"/>
              </w:rPr>
              <w:t>trajanju</w:t>
            </w:r>
            <w:proofErr w:type="spellEnd"/>
            <w:r w:rsidRPr="00CC654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C6545">
              <w:rPr>
                <w:rFonts w:ascii="Cambria" w:hAnsi="Cambria"/>
                <w:sz w:val="20"/>
                <w:szCs w:val="20"/>
              </w:rPr>
              <w:t>od</w:t>
            </w:r>
            <w:proofErr w:type="spellEnd"/>
            <w:r w:rsidRPr="00CC654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432B5">
              <w:rPr>
                <w:rFonts w:ascii="Cambria" w:hAnsi="Cambria"/>
                <w:sz w:val="20"/>
                <w:szCs w:val="20"/>
              </w:rPr>
              <w:t>jednog</w:t>
            </w:r>
            <w:proofErr w:type="spellEnd"/>
            <w:r w:rsidR="00F432B5">
              <w:rPr>
                <w:rFonts w:ascii="Cambria" w:hAnsi="Cambria"/>
                <w:sz w:val="20"/>
                <w:szCs w:val="20"/>
              </w:rPr>
              <w:t xml:space="preserve"> (1)</w:t>
            </w:r>
            <w:r w:rsidRPr="00CC6545">
              <w:rPr>
                <w:rFonts w:ascii="Cambria" w:hAnsi="Cambria"/>
                <w:sz w:val="20"/>
                <w:szCs w:val="20"/>
              </w:rPr>
              <w:t xml:space="preserve"> dana</w:t>
            </w:r>
          </w:p>
          <w:p w14:paraId="26B4A40A" w14:textId="77777777" w:rsidR="00006C9F" w:rsidRDefault="00CC6545" w:rsidP="00CC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CC6545">
              <w:rPr>
                <w:rFonts w:ascii="Cambria" w:hAnsi="Cambria"/>
                <w:sz w:val="20"/>
                <w:szCs w:val="20"/>
              </w:rPr>
              <w:t>•</w:t>
            </w:r>
            <w:r w:rsidRPr="00CC6545">
              <w:rPr>
                <w:rFonts w:ascii="Cambria" w:hAnsi="Cambria"/>
                <w:sz w:val="20"/>
                <w:szCs w:val="20"/>
              </w:rPr>
              <w:tab/>
              <w:t xml:space="preserve">Webinar: 5 </w:t>
            </w:r>
            <w:proofErr w:type="spellStart"/>
            <w:r w:rsidRPr="00CC6545">
              <w:rPr>
                <w:rFonts w:ascii="Cambria" w:hAnsi="Cambria"/>
                <w:sz w:val="20"/>
                <w:szCs w:val="20"/>
              </w:rPr>
              <w:t>akademskih</w:t>
            </w:r>
            <w:proofErr w:type="spellEnd"/>
            <w:r w:rsidRPr="00CC6545">
              <w:rPr>
                <w:rFonts w:ascii="Cambria" w:hAnsi="Cambria"/>
                <w:sz w:val="20"/>
                <w:szCs w:val="20"/>
              </w:rPr>
              <w:t xml:space="preserve"> sati</w:t>
            </w:r>
          </w:p>
          <w:p w14:paraId="7B05E9B9" w14:textId="77777777" w:rsidR="00CC6545" w:rsidRPr="00CC6545" w:rsidRDefault="00CC6545" w:rsidP="00CC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</w:rPr>
            </w:pPr>
          </w:p>
        </w:tc>
      </w:tr>
      <w:tr w:rsidR="00CC6545" w:rsidRPr="00CC6545" w14:paraId="27F11F38" w14:textId="77777777" w:rsidTr="00CC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E54A758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20A4BCD4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6AECCD08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198298B4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42290157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3A25392D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410F53A1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Opis Obuke</w:t>
            </w:r>
          </w:p>
          <w:p w14:paraId="040830FE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3F385E07" w14:textId="657FE301" w:rsidR="00C912F7" w:rsidRPr="00CC6545" w:rsidRDefault="00006C9F" w:rsidP="00C912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Značaj izvještavanja u procesu e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ropskih integracija proizilazi iz činjenice da se pristupanje države EU temelji na načelu u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vjetovanosti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i individualnom pristupu u ocjenjivanju napretka države u ispunjavanju neophodnih u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vjeta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. Sam proces izvještavanja zahtijeva ujednačen pristup, kako u pripremi izvještaja (sadržajno i tehnički) tako i u njihovoj kvaliteti. </w:t>
            </w:r>
            <w:r w:rsidR="00AC5A94" w:rsidRPr="00AC5A94">
              <w:rPr>
                <w:rFonts w:ascii="Cambria" w:eastAsia="Arial Unicode MS" w:hAnsi="Cambria"/>
                <w:sz w:val="20"/>
                <w:szCs w:val="20"/>
                <w:lang w:val="hr-BA"/>
              </w:rPr>
              <w:t>S otvaranjem pregovora,</w:t>
            </w:r>
            <w:r w:rsidR="00811B01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</w:t>
            </w:r>
            <w:r w:rsidR="00C912F7" w:rsidRPr="00C912F7">
              <w:rPr>
                <w:rFonts w:ascii="Cambria" w:eastAsia="Arial Unicode MS" w:hAnsi="Cambria"/>
                <w:sz w:val="20"/>
                <w:szCs w:val="20"/>
                <w:lang w:val="hr-BA"/>
              </w:rPr>
              <w:t>naglasak na ova dva načela izvještavanja je još izražajniji. Naime, fokus informacija koje se dostavljaju Europskoj komisiji je na rezultatima provedenih reformi, provedbi propisa i statističkim podacima.</w:t>
            </w:r>
            <w:r w:rsidR="00C912F7" w:rsidRPr="00196CE2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 </w:t>
            </w:r>
          </w:p>
          <w:p w14:paraId="09FA2EFB" w14:textId="77777777" w:rsidR="00006C9F" w:rsidRPr="00CC6545" w:rsidRDefault="00006C9F" w:rsidP="007A6E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Iako su forme izvještavanja zadate i kao takve podrazumijevaju određeni oblik koji je potrebno iskomunicirati e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ropskoj strani, kroz praksu su uočeni određeni nedosta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t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ci kako u pis</w:t>
            </w:r>
            <w:r w:rsidR="00B469D0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anom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tako i usmenom izvještavanju E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ropske komisije. </w:t>
            </w:r>
          </w:p>
          <w:p w14:paraId="5DE8FC9E" w14:textId="00495157" w:rsidR="00006C9F" w:rsidRPr="00CC6545" w:rsidRDefault="00006C9F" w:rsidP="007A6E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Direkcija je pripremila Smjernice za izvještavanje u procesu e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ropskih integracija koje sadrže opć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e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uput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e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za pripremu izvješ</w:t>
            </w:r>
            <w:r w:rsidR="00260415">
              <w:rPr>
                <w:rFonts w:ascii="Cambria" w:eastAsia="Arial Unicode MS" w:hAnsi="Cambria"/>
                <w:sz w:val="20"/>
                <w:szCs w:val="20"/>
                <w:lang w:val="hr-BA"/>
              </w:rPr>
              <w:t>ća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institucija BiH u pisanoj i usmenoj formi. U tom kontekstu posebna pažnja je posvećena pripremi postojećih formi izvještavanja (Prilog institucija u BiH za godišnj</w:t>
            </w:r>
            <w:r w:rsidR="00B469D0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e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izvješ</w:t>
            </w:r>
            <w:r w:rsidR="00B469D0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će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E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ropske komisije o zemlji, Dokument za diskusiju i ostali materijali koji se dostavljaju E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ropskoj komisiji), kao i specifičnostima izvještavanja koje se odnose na ove dokumente te primjerima dobre i loše prakse izvještavanja.</w:t>
            </w:r>
          </w:p>
          <w:p w14:paraId="4E302465" w14:textId="77777777" w:rsidR="00006C9F" w:rsidRPr="00CC6545" w:rsidRDefault="00006C9F" w:rsidP="00E822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Institucije na svim 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razinama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vlasti u BiH trebaju se metodološki i sadržajno pridržavati Smjernica za izvještavanje u procesu e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ropskih integracija, ali i svih onih instrumenta kojim se osigurava jednak pristup u pripremi izvješ</w:t>
            </w:r>
            <w:r w:rsidR="00B469D0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ća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u procesu e</w:t>
            </w:r>
            <w:r w:rsidR="00E8228C"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eastAsia="Arial Unicode MS" w:hAnsi="Cambria"/>
                <w:sz w:val="20"/>
                <w:szCs w:val="20"/>
                <w:lang w:val="hr-BA"/>
              </w:rPr>
              <w:t>ropskih integracija.</w:t>
            </w:r>
          </w:p>
        </w:tc>
      </w:tr>
      <w:tr w:rsidR="00CC6545" w:rsidRPr="00CC6545" w14:paraId="77174F61" w14:textId="77777777" w:rsidTr="00CC6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684769BA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16B0023A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Ciljevi obuke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795235FF" w14:textId="0CAA7244" w:rsidR="00006C9F" w:rsidRPr="00CC6545" w:rsidRDefault="00006C9F" w:rsidP="007A6EBE">
            <w:pPr>
              <w:pStyle w:val="Bezrazmak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Upoznati polaznike s ulogom i značajem komunikacija u procesu e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ropskih integracija i podići njihovu svijest o značaju ovog pitanja</w:t>
            </w:r>
            <w:r w:rsidR="00260415">
              <w:rPr>
                <w:rFonts w:ascii="Cambria" w:hAnsi="Cambria"/>
                <w:sz w:val="20"/>
                <w:szCs w:val="20"/>
                <w:lang w:val="hr-BA"/>
              </w:rPr>
              <w:t>.</w:t>
            </w:r>
          </w:p>
          <w:p w14:paraId="61EE6A0D" w14:textId="01EE51D6" w:rsidR="00006C9F" w:rsidRPr="00CC6545" w:rsidRDefault="00006C9F" w:rsidP="007A6EBE">
            <w:pPr>
              <w:pStyle w:val="Bezrazmak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Prenijeti znanja i vještine i o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sigurati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 xml:space="preserve"> da ih polaznici usvoje u oblasti usmenog izvještavanja o procesu e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ropskih integracija</w:t>
            </w:r>
            <w:r w:rsidR="00260415">
              <w:rPr>
                <w:rFonts w:ascii="Cambria" w:hAnsi="Cambria"/>
                <w:sz w:val="20"/>
                <w:szCs w:val="20"/>
                <w:lang w:val="hr-BA"/>
              </w:rPr>
              <w:t>.</w:t>
            </w:r>
          </w:p>
          <w:p w14:paraId="12675CA7" w14:textId="2EC62E14" w:rsidR="00006C9F" w:rsidRPr="00CC6545" w:rsidRDefault="00006C9F" w:rsidP="007A6EBE">
            <w:pPr>
              <w:pStyle w:val="Bezrazmak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 xml:space="preserve">Prenijeti znanja i podići 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razinu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 xml:space="preserve"> znanja/sposobnosti polaznika u 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s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vezi izvještavanja u pis</w:t>
            </w:r>
            <w:r w:rsidR="00B469D0" w:rsidRPr="00CC6545">
              <w:rPr>
                <w:rFonts w:ascii="Cambria" w:hAnsi="Cambria"/>
                <w:sz w:val="20"/>
                <w:szCs w:val="20"/>
                <w:lang w:val="hr-BA"/>
              </w:rPr>
              <w:t>a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noj formi</w:t>
            </w:r>
            <w:r w:rsidR="00260415">
              <w:rPr>
                <w:rFonts w:ascii="Cambria" w:hAnsi="Cambria"/>
                <w:sz w:val="20"/>
                <w:szCs w:val="20"/>
                <w:lang w:val="hr-BA"/>
              </w:rPr>
              <w:t>.</w:t>
            </w:r>
          </w:p>
          <w:p w14:paraId="225A23AC" w14:textId="03E28F2B" w:rsidR="00006C9F" w:rsidRPr="00CC6545" w:rsidRDefault="00006C9F" w:rsidP="00E8228C">
            <w:pPr>
              <w:pStyle w:val="Bezrazmak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Prenijeti znanja i vještine te omogućiti polaznicima da usvoje prezentirano o pismenom izvještavanju o procesu e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ropskih integracija</w:t>
            </w:r>
            <w:r w:rsidR="00260415">
              <w:rPr>
                <w:rFonts w:ascii="Cambria" w:hAnsi="Cambria"/>
                <w:sz w:val="20"/>
                <w:szCs w:val="20"/>
                <w:lang w:val="hr-BA"/>
              </w:rPr>
              <w:t>.</w:t>
            </w:r>
          </w:p>
        </w:tc>
      </w:tr>
      <w:tr w:rsidR="00CC6545" w:rsidRPr="00CC6545" w14:paraId="4F956EFA" w14:textId="77777777" w:rsidTr="00CC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544D2A88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 xml:space="preserve">Ciljna </w:t>
            </w:r>
            <w:r w:rsidR="00B469D0" w:rsidRPr="00CC654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skupina</w:t>
            </w:r>
            <w:r w:rsidRPr="00CC654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 xml:space="preserve"> polaznika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2F658BA2" w14:textId="77777777" w:rsidR="00006C9F" w:rsidRPr="00CC6545" w:rsidRDefault="00006C9F" w:rsidP="007A6EBE">
            <w:pPr>
              <w:pStyle w:val="Paragrafspisk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Članovi tijela u s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ustavu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 xml:space="preserve"> koordinacije procesa e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ropskih integracija i ostalih struktura uspostavljenih za potrebe procesa e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ropskih integracija i državni službenici koji obavljaju poslove:</w:t>
            </w:r>
          </w:p>
          <w:p w14:paraId="65AA92BA" w14:textId="77777777" w:rsidR="00006C9F" w:rsidRPr="00CC6545" w:rsidRDefault="00006C9F" w:rsidP="007A6EBE">
            <w:pPr>
              <w:pStyle w:val="Paragrafspisk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koordinacije procesa pridruživanja BiH EU</w:t>
            </w:r>
          </w:p>
          <w:p w14:paraId="5BCBD158" w14:textId="77777777" w:rsidR="00006C9F" w:rsidRPr="00CC6545" w:rsidRDefault="00006C9F" w:rsidP="007A6EBE">
            <w:pPr>
              <w:pStyle w:val="Paragrafspisk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prevođenja i redakture pravnih propisa za potrebe procesa e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ropskih integracija</w:t>
            </w:r>
          </w:p>
          <w:p w14:paraId="352B0CC3" w14:textId="77777777" w:rsidR="00006C9F" w:rsidRPr="00CC6545" w:rsidRDefault="00267DBD" w:rsidP="00E8228C">
            <w:pPr>
              <w:pStyle w:val="Paragrafspisk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lastRenderedPageBreak/>
              <w:t>Znanstveni</w:t>
            </w:r>
            <w:r w:rsidR="00006C9F" w:rsidRPr="00CC6545">
              <w:rPr>
                <w:rFonts w:ascii="Cambria" w:hAnsi="Cambria"/>
                <w:sz w:val="20"/>
                <w:szCs w:val="20"/>
                <w:lang w:val="hr-BA"/>
              </w:rPr>
              <w:t xml:space="preserve"> i stručni 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djelatnici</w:t>
            </w:r>
            <w:r w:rsidR="00006C9F" w:rsidRPr="00CC6545">
              <w:rPr>
                <w:rFonts w:ascii="Cambria" w:hAnsi="Cambria"/>
                <w:sz w:val="20"/>
                <w:szCs w:val="20"/>
                <w:lang w:val="hr-BA"/>
              </w:rPr>
              <w:t>, studenti dodiplomskih, poslijediplomskih i doktorskih studija u oblasti e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="00006C9F" w:rsidRPr="00CC6545">
              <w:rPr>
                <w:rFonts w:ascii="Cambria" w:hAnsi="Cambria"/>
                <w:sz w:val="20"/>
                <w:szCs w:val="20"/>
                <w:lang w:val="hr-BA"/>
              </w:rPr>
              <w:t>ropskih integracija, novinari, predstavnici nevladinih organizacija, uposleni u javnim p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o</w:t>
            </w:r>
            <w:r w:rsidR="00006C9F" w:rsidRPr="00CC6545">
              <w:rPr>
                <w:rFonts w:ascii="Cambria" w:hAnsi="Cambria"/>
                <w:sz w:val="20"/>
                <w:szCs w:val="20"/>
                <w:lang w:val="hr-BA"/>
              </w:rPr>
              <w:t>duzećima i nezaposleni</w:t>
            </w:r>
          </w:p>
        </w:tc>
      </w:tr>
      <w:tr w:rsidR="00CC6545" w:rsidRPr="00CC6545" w14:paraId="701137DA" w14:textId="77777777" w:rsidTr="00CC6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32CF5A5E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7CA910D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Ishodi učenja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112B95D0" w14:textId="77777777" w:rsidR="00006C9F" w:rsidRPr="00CC6545" w:rsidRDefault="00006C9F" w:rsidP="007A6EBE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Polaznici obuke razumiju važnost komuniciranja u procesu e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 xml:space="preserve">ropskih integracija, kao i svoju ulogu u tom procesu </w:t>
            </w:r>
          </w:p>
          <w:p w14:paraId="501F0A3A" w14:textId="77777777" w:rsidR="00006C9F" w:rsidRPr="00CC6545" w:rsidRDefault="00006C9F" w:rsidP="007A6EBE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Polaznici obuke su upoznati s aktu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a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 xml:space="preserve">lnostima u oblasti izvještavanja s ciljem primjene naučenog/prenesenog </w:t>
            </w:r>
          </w:p>
          <w:p w14:paraId="51D83FB7" w14:textId="401DF0BB" w:rsidR="00006C9F" w:rsidRPr="00CC6545" w:rsidRDefault="00006C9F" w:rsidP="00E8228C">
            <w:pPr>
              <w:pStyle w:val="Paragrafspisk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Polaznici obuke su osposobljeni da prim</w:t>
            </w:r>
            <w:r w:rsidR="00267DBD" w:rsidRPr="00CC6545">
              <w:rPr>
                <w:rFonts w:ascii="Cambria" w:hAnsi="Cambria"/>
                <w:sz w:val="20"/>
                <w:szCs w:val="20"/>
                <w:lang w:val="hr-BA"/>
              </w:rPr>
              <w:t>i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jene nove metode koje se odnose na forme i vještine izvještavanja u procesu e</w:t>
            </w:r>
            <w:r w:rsidR="00E8228C" w:rsidRPr="00CC6545">
              <w:rPr>
                <w:rFonts w:ascii="Cambria" w:hAnsi="Cambria"/>
                <w:sz w:val="20"/>
                <w:szCs w:val="20"/>
                <w:lang w:val="hr-BA"/>
              </w:rPr>
              <w:t>u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ropskih integracija</w:t>
            </w:r>
            <w:r w:rsidR="00C73554">
              <w:rPr>
                <w:rFonts w:ascii="Cambria" w:hAnsi="Cambria"/>
                <w:sz w:val="20"/>
                <w:szCs w:val="20"/>
                <w:lang w:val="hr-BA"/>
              </w:rPr>
              <w:t>,</w:t>
            </w:r>
            <w:r w:rsidR="00C912F7">
              <w:rPr>
                <w:rFonts w:ascii="Cambria" w:hAnsi="Cambria"/>
                <w:sz w:val="20"/>
                <w:szCs w:val="20"/>
                <w:lang w:val="hr-BA"/>
              </w:rPr>
              <w:t xml:space="preserve"> posebno u kontekstu zahtjeva izvještavanja zemlje kandidatkinje.</w:t>
            </w:r>
          </w:p>
        </w:tc>
      </w:tr>
      <w:tr w:rsidR="00CC6545" w:rsidRPr="00CC6545" w14:paraId="32DFA462" w14:textId="77777777" w:rsidTr="00CC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5F98A75F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7E59C70B" w14:textId="77777777" w:rsidR="00006C9F" w:rsidRPr="00CC6545" w:rsidRDefault="00006C9F" w:rsidP="007A6E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Metode izvedbe obuke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5535E18A" w14:textId="77777777" w:rsidR="00CC6545" w:rsidRPr="00CC6545" w:rsidRDefault="00CC6545" w:rsidP="008476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Obuka se može držati kao klasična obuka u učionici ili webinar.</w:t>
            </w:r>
          </w:p>
          <w:p w14:paraId="0F1A3E62" w14:textId="77777777" w:rsidR="00CC6545" w:rsidRPr="00CC6545" w:rsidRDefault="00CC6545" w:rsidP="008476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7CD7E182" w14:textId="39B1BE22" w:rsidR="00CC6545" w:rsidRPr="00CC6545" w:rsidRDefault="00CC6545" w:rsidP="008476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 xml:space="preserve">Teorijski dio (prezentacije) i praktični dio (rad u </w:t>
            </w:r>
            <w:r w:rsidR="00260415">
              <w:rPr>
                <w:rFonts w:ascii="Cambria" w:hAnsi="Cambria"/>
                <w:sz w:val="20"/>
                <w:szCs w:val="20"/>
                <w:lang w:val="hr-BA"/>
              </w:rPr>
              <w:t>skupinama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 xml:space="preserve"> i stalna interakcija s polaznicama). Ukoliko se obuka drži u formi webinara, skraćenje nje</w:t>
            </w:r>
            <w:r w:rsidR="00F432B5">
              <w:rPr>
                <w:rFonts w:ascii="Cambria" w:hAnsi="Cambria"/>
                <w:sz w:val="20"/>
                <w:szCs w:val="20"/>
                <w:lang w:val="hr-BA"/>
              </w:rPr>
              <w:t>zi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nog trajanja tre</w:t>
            </w:r>
            <w:r w:rsidR="008476A1">
              <w:rPr>
                <w:rFonts w:ascii="Cambria" w:hAnsi="Cambria"/>
                <w:sz w:val="20"/>
                <w:szCs w:val="20"/>
                <w:lang w:val="hr-BA"/>
              </w:rPr>
              <w:t>ba biti provedeno na način koji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 xml:space="preserve"> osigura</w:t>
            </w:r>
            <w:r w:rsidR="008476A1">
              <w:rPr>
                <w:rFonts w:ascii="Cambria" w:hAnsi="Cambria"/>
                <w:sz w:val="20"/>
                <w:szCs w:val="20"/>
                <w:lang w:val="hr-BA"/>
              </w:rPr>
              <w:t>va razmjerno</w:t>
            </w: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 xml:space="preserve"> pokrivanje cjelokupnog sadržaja.</w:t>
            </w:r>
          </w:p>
          <w:p w14:paraId="00F32301" w14:textId="77777777" w:rsidR="00CC6545" w:rsidRPr="00CC6545" w:rsidRDefault="00CC6545" w:rsidP="008476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0A928AB3" w14:textId="77777777" w:rsidR="00006C9F" w:rsidRPr="00CC6545" w:rsidRDefault="00CC6545" w:rsidP="008476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CC6545">
              <w:rPr>
                <w:rFonts w:ascii="Cambria" w:hAnsi="Cambria"/>
                <w:sz w:val="20"/>
                <w:szCs w:val="20"/>
                <w:lang w:val="hr-BA"/>
              </w:rPr>
              <w:t>Praktični rad je potrebno temeljiti na metodama: brainstorming, debrifing, case-study i story-telling.</w:t>
            </w:r>
          </w:p>
        </w:tc>
      </w:tr>
    </w:tbl>
    <w:p w14:paraId="48B22126" w14:textId="77777777" w:rsidR="00006C9F" w:rsidRPr="00E8228C" w:rsidRDefault="00006C9F" w:rsidP="00006C9F">
      <w:pPr>
        <w:rPr>
          <w:lang w:val="hr-BA"/>
        </w:rPr>
      </w:pPr>
    </w:p>
    <w:p w14:paraId="74AE9351" w14:textId="77777777" w:rsidR="00761B97" w:rsidRPr="00E8228C" w:rsidRDefault="00761B97">
      <w:pPr>
        <w:rPr>
          <w:lang w:val="hr-BA"/>
        </w:rPr>
      </w:pPr>
    </w:p>
    <w:sectPr w:rsidR="00761B97" w:rsidRPr="00E8228C" w:rsidSect="003E01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2ED6"/>
    <w:multiLevelType w:val="hybridMultilevel"/>
    <w:tmpl w:val="B77C8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CF15A8"/>
    <w:multiLevelType w:val="hybridMultilevel"/>
    <w:tmpl w:val="2BD86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5E7886"/>
    <w:multiLevelType w:val="hybridMultilevel"/>
    <w:tmpl w:val="0CA46CDE"/>
    <w:lvl w:ilvl="0" w:tplc="D2BCF9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D619F"/>
    <w:multiLevelType w:val="hybridMultilevel"/>
    <w:tmpl w:val="15445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F33711"/>
    <w:multiLevelType w:val="hybridMultilevel"/>
    <w:tmpl w:val="F74EF9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3C3296"/>
    <w:multiLevelType w:val="hybridMultilevel"/>
    <w:tmpl w:val="9C0E5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01635">
    <w:abstractNumId w:val="5"/>
  </w:num>
  <w:num w:numId="2" w16cid:durableId="835994373">
    <w:abstractNumId w:val="0"/>
  </w:num>
  <w:num w:numId="3" w16cid:durableId="461730007">
    <w:abstractNumId w:val="3"/>
  </w:num>
  <w:num w:numId="4" w16cid:durableId="1697929651">
    <w:abstractNumId w:val="2"/>
  </w:num>
  <w:num w:numId="5" w16cid:durableId="415827465">
    <w:abstractNumId w:val="4"/>
  </w:num>
  <w:num w:numId="6" w16cid:durableId="44226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9F"/>
    <w:rsid w:val="00006C9F"/>
    <w:rsid w:val="000C3C03"/>
    <w:rsid w:val="000F5DDD"/>
    <w:rsid w:val="00156993"/>
    <w:rsid w:val="00173E9D"/>
    <w:rsid w:val="00241A88"/>
    <w:rsid w:val="00260415"/>
    <w:rsid w:val="00267DBD"/>
    <w:rsid w:val="004A1B53"/>
    <w:rsid w:val="0057256B"/>
    <w:rsid w:val="00696542"/>
    <w:rsid w:val="006C1879"/>
    <w:rsid w:val="00761B97"/>
    <w:rsid w:val="007D7022"/>
    <w:rsid w:val="00811B01"/>
    <w:rsid w:val="008476A1"/>
    <w:rsid w:val="008B4C58"/>
    <w:rsid w:val="00953383"/>
    <w:rsid w:val="00AC5A94"/>
    <w:rsid w:val="00B34BF0"/>
    <w:rsid w:val="00B469D0"/>
    <w:rsid w:val="00B61B74"/>
    <w:rsid w:val="00BB69B4"/>
    <w:rsid w:val="00BC0292"/>
    <w:rsid w:val="00C270A5"/>
    <w:rsid w:val="00C6313E"/>
    <w:rsid w:val="00C73554"/>
    <w:rsid w:val="00C912F7"/>
    <w:rsid w:val="00CA7561"/>
    <w:rsid w:val="00CC6545"/>
    <w:rsid w:val="00D46A5C"/>
    <w:rsid w:val="00DB5CA7"/>
    <w:rsid w:val="00DC765D"/>
    <w:rsid w:val="00E64087"/>
    <w:rsid w:val="00E8228C"/>
    <w:rsid w:val="00F0463A"/>
    <w:rsid w:val="00F432B5"/>
    <w:rsid w:val="00F84338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290F"/>
  <w15:chartTrackingRefBased/>
  <w15:docId w15:val="{D65BDFE9-EED4-4514-ACFD-B0B3F920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006C9F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006C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ezrazmaka">
    <w:name w:val="No Spacing"/>
    <w:uiPriority w:val="1"/>
    <w:qFormat/>
    <w:rsid w:val="00006C9F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Paragrafspiska">
    <w:name w:val="List Paragraph"/>
    <w:basedOn w:val="Normalno"/>
    <w:uiPriority w:val="34"/>
    <w:qFormat/>
    <w:rsid w:val="0000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3</cp:revision>
  <cp:lastPrinted>2021-01-18T14:50:00Z</cp:lastPrinted>
  <dcterms:created xsi:type="dcterms:W3CDTF">2025-01-06T11:28:00Z</dcterms:created>
  <dcterms:modified xsi:type="dcterms:W3CDTF">2025-01-06T11:28:00Z</dcterms:modified>
</cp:coreProperties>
</file>