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5"/>
        <w:gridCol w:w="10785"/>
      </w:tblGrid>
      <w:tr w:rsidR="00B57F96" w:rsidRPr="00D37868" w14:paraId="33D4407B" w14:textId="77777777" w:rsidTr="00981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ECA520E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Naziv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62BAD041" w14:textId="77777777" w:rsidR="00B57F96" w:rsidRPr="00D37868" w:rsidRDefault="00B57F96" w:rsidP="00981A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8"/>
                <w:szCs w:val="28"/>
                <w:lang w:val="hr-BA"/>
              </w:rPr>
              <w:t>h) VJEŠTINE IZVJEŠTAVANJA ZA POTREBE PROCESA EVROPSKIH INTEGRACIJA</w:t>
            </w:r>
          </w:p>
        </w:tc>
      </w:tr>
      <w:tr w:rsidR="00B57F96" w:rsidRPr="00D37868" w14:paraId="34AD4DD5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0BA739D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BF2526F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5A5144AA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7AC40D83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Sadržaj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4E476009" w14:textId="77777777" w:rsidR="00B57F96" w:rsidRPr="00D37868" w:rsidRDefault="00B57F96" w:rsidP="00B57F96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Uloga i značaj komunikacija u procesu evropskih integracija</w:t>
            </w:r>
          </w:p>
          <w:p w14:paraId="233C2671" w14:textId="77777777" w:rsidR="00B57F96" w:rsidRPr="00D37868" w:rsidRDefault="00B57F96" w:rsidP="00B57F96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Izvještavanje u pisanoj formi</w:t>
            </w:r>
          </w:p>
          <w:p w14:paraId="559B897A" w14:textId="77777777" w:rsidR="00B57F96" w:rsidRPr="00D37868" w:rsidRDefault="00B57F96" w:rsidP="00B57F96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Pis</w:t>
            </w:r>
            <w:r w:rsidR="006C655A"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</w:t>
            </w: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ne forme izvještavanja o procesu evropskih integracija</w:t>
            </w:r>
          </w:p>
          <w:p w14:paraId="4AF5F1A6" w14:textId="77777777" w:rsidR="00B57F96" w:rsidRPr="00D37868" w:rsidRDefault="00B57F96" w:rsidP="00B57F96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Prilog institucija u BiH</w:t>
            </w:r>
          </w:p>
          <w:p w14:paraId="58444F76" w14:textId="77777777" w:rsidR="00B57F96" w:rsidRPr="00D37868" w:rsidRDefault="00B57F96" w:rsidP="00B57F96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Izrada dokumenta za diskusiju</w:t>
            </w:r>
          </w:p>
          <w:p w14:paraId="4FA939C2" w14:textId="77777777" w:rsidR="00B57F96" w:rsidRPr="00D37868" w:rsidRDefault="00B57F96" w:rsidP="00B57F96">
            <w:pPr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b/>
                <w:sz w:val="20"/>
                <w:szCs w:val="20"/>
                <w:lang w:val="hr-BA"/>
              </w:rPr>
              <w:t>Usmeno izvještavanje</w:t>
            </w:r>
          </w:p>
          <w:p w14:paraId="2A19A3CA" w14:textId="77777777" w:rsidR="00B57F96" w:rsidRPr="00D37868" w:rsidRDefault="00B57F96" w:rsidP="00B57F96">
            <w:pPr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Sastanci odbora i pododbora</w:t>
            </w:r>
          </w:p>
        </w:tc>
      </w:tr>
      <w:tr w:rsidR="00B57F96" w:rsidRPr="00D37868" w14:paraId="08A402B8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778FA8DC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Trajanje</w:t>
            </w:r>
            <w:r w:rsidRPr="00D37868">
              <w:rPr>
                <w:rFonts w:ascii="Cambria" w:hAnsi="Cambria"/>
                <w:color w:val="000000" w:themeColor="text1"/>
                <w:lang w:val="hr-BA"/>
              </w:rPr>
              <w:t xml:space="preserve"> </w:t>
            </w: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obuke izraženo brojem akademskih sati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D4E00DF" w14:textId="77777777" w:rsidR="00DB2933" w:rsidRPr="00D37868" w:rsidRDefault="00DB2933" w:rsidP="00DB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14845C15" w14:textId="77777777" w:rsidR="00DB2933" w:rsidRPr="00D37868" w:rsidRDefault="00DB2933" w:rsidP="00DB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ab/>
              <w:t>Klasična obuka u učionici: 8 akademskih sati</w:t>
            </w:r>
            <w:r w:rsidR="00FF2098" w:rsidRPr="00D37868">
              <w:rPr>
                <w:rFonts w:ascii="Cambria" w:hAnsi="Cambria"/>
                <w:sz w:val="20"/>
                <w:szCs w:val="20"/>
                <w:lang w:val="hr-BA"/>
              </w:rPr>
              <w:t>,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 t</w:t>
            </w:r>
            <w:r w:rsidR="006C655A"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o 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j</w:t>
            </w:r>
            <w:r w:rsidR="006C655A" w:rsidRPr="00D37868">
              <w:rPr>
                <w:rFonts w:ascii="Cambria" w:hAnsi="Cambria"/>
                <w:sz w:val="20"/>
                <w:szCs w:val="20"/>
                <w:lang w:val="hr-BA"/>
              </w:rPr>
              <w:t>est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 obuka u trajanju od </w:t>
            </w:r>
            <w:r w:rsidR="00FF2098" w:rsidRPr="00D37868">
              <w:rPr>
                <w:rFonts w:ascii="Cambria" w:hAnsi="Cambria"/>
                <w:sz w:val="20"/>
                <w:szCs w:val="20"/>
                <w:lang w:val="hr-BA"/>
              </w:rPr>
              <w:t>jednog (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1</w:t>
            </w:r>
            <w:r w:rsidR="00FF2098" w:rsidRPr="00D37868">
              <w:rPr>
                <w:rFonts w:ascii="Cambria" w:hAnsi="Cambria"/>
                <w:sz w:val="20"/>
                <w:szCs w:val="20"/>
                <w:lang w:val="hr-BA"/>
              </w:rPr>
              <w:t>)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 dana</w:t>
            </w:r>
          </w:p>
          <w:p w14:paraId="34CD48C7" w14:textId="77777777" w:rsidR="00B57F96" w:rsidRPr="00D37868" w:rsidRDefault="00DB2933" w:rsidP="00DB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•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ab/>
              <w:t>Webinar: 5 akademskih sati</w:t>
            </w:r>
          </w:p>
          <w:p w14:paraId="426DC825" w14:textId="77777777" w:rsidR="00DB2933" w:rsidRPr="00D37868" w:rsidRDefault="00DB2933" w:rsidP="00DB2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</w:p>
        </w:tc>
      </w:tr>
      <w:tr w:rsidR="00B57F96" w:rsidRPr="00D37868" w14:paraId="39AE3D88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7090711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5060CFD2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2D11916B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16047F74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459A46DA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4A9CFE7F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03DC3E29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Opis Obuke</w:t>
            </w:r>
          </w:p>
          <w:p w14:paraId="33494D36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</w:tc>
        <w:tc>
          <w:tcPr>
            <w:tcW w:w="11605" w:type="dxa"/>
            <w:shd w:val="clear" w:color="auto" w:fill="F2F2F2" w:themeFill="background1" w:themeFillShade="F2"/>
          </w:tcPr>
          <w:p w14:paraId="2F4928F6" w14:textId="32303B71" w:rsidR="00D37868" w:rsidRPr="00CC6545" w:rsidRDefault="00B57F96" w:rsidP="00D378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Značaj izvještavanja u procesu evropskih integracija proizilazi iz činjenice da se pristupanje države EU temelji na načelu uslovljenosti i individualnom pristupu u ocjenjivanju napretka države u ispunjavanju neophodnih uslova. Sam proces izvještavanja zahtijeva ujednačen pristup, kako u pripremi izvještaja (sadržajno i tehnički) tako i u njihovoj kvaliteti. </w:t>
            </w:r>
            <w:r w:rsidR="007508ED" w:rsidRPr="007508ED">
              <w:rPr>
                <w:rFonts w:ascii="Cambria" w:eastAsia="Arial Unicode MS" w:hAnsi="Cambria"/>
                <w:sz w:val="20"/>
                <w:szCs w:val="20"/>
                <w:lang w:val="hr-BA"/>
              </w:rPr>
              <w:t>S otvaranjem pregovora</w:t>
            </w:r>
            <w:r w:rsidR="007508ED" w:rsidRPr="00196CE2">
              <w:rPr>
                <w:rFonts w:ascii="Cambria" w:eastAsia="Arial Unicode MS" w:hAnsi="Cambria"/>
                <w:sz w:val="20"/>
                <w:szCs w:val="20"/>
                <w:lang w:val="hr-BA"/>
              </w:rPr>
              <w:t>,</w:t>
            </w:r>
            <w:r w:rsidR="007508ED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</w:t>
            </w:r>
            <w:r w:rsidR="00D37868" w:rsidRPr="007F248B">
              <w:rPr>
                <w:rFonts w:ascii="Cambria" w:eastAsia="Arial Unicode MS" w:hAnsi="Cambria"/>
                <w:sz w:val="20"/>
                <w:szCs w:val="20"/>
                <w:lang w:val="hr-BA"/>
              </w:rPr>
              <w:t>naglasak na ova dva principa izvještavanja je još izražajniji. Naime, fokus informacija koje se dostavljaju Evropskoj komisiji je na rezultatima sprovedenih reformi, implementaciji propisa i statističkim podacima.</w:t>
            </w:r>
            <w:r w:rsidR="00D37868" w:rsidRPr="00196CE2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 </w:t>
            </w:r>
          </w:p>
          <w:p w14:paraId="64000F80" w14:textId="77777777" w:rsidR="00B57F96" w:rsidRPr="00D37868" w:rsidRDefault="00B57F96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>Iako su forme izvještavanja zadate i kao takve podrazumijevaju određeni oblik koji je potrebno iskomunicirati evropskoj strani, kroz praksu su uočeni određeni nedostaci kako u pis</w:t>
            </w:r>
            <w:r w:rsidR="006C655A"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>anom</w:t>
            </w:r>
            <w:r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 xml:space="preserve"> tako i usmenom izvještavanju Evropske komisije. </w:t>
            </w:r>
          </w:p>
          <w:p w14:paraId="715F8D05" w14:textId="77777777" w:rsidR="00B57F96" w:rsidRPr="00D37868" w:rsidRDefault="00B57F96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>Direkcija je pripremila Smjernice za izvještavanje u procesu evropskih integracija koje sadrže opšta uputstva za pripremu izvještaja institucija BiH u pisanoj i usmenoj formi. U tom kontekstu posebna pažnja je posvećena pripremi postojećih formi izvještavanja (Prilog institucija u BiH za godišnji izvještaj Evropske komisije o zemlji, dokumenti za diskusiju i ostali materijali koji se dostavljaju Evropskoj komisiji) kao i specifičnostima izvještavanja koje se odnose na ove dokumente te primjerima dobre i loše prakse izvještavanja.</w:t>
            </w:r>
          </w:p>
          <w:p w14:paraId="79B1EBC1" w14:textId="77777777" w:rsidR="00B57F96" w:rsidRPr="00D37868" w:rsidRDefault="00B57F96" w:rsidP="00981A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eastAsia="Arial Unicode MS" w:hAnsi="Cambria"/>
                <w:sz w:val="20"/>
                <w:szCs w:val="20"/>
                <w:lang w:val="hr-BA"/>
              </w:rPr>
              <w:t>Institucije na svim nivoima vlasti u BiH trebaju se metodološki i sadržajno pridržavati Smjernica za izvještavanje u procesu evropskih integracija, ali i svih onih instrumenta kojim se osigurava jednak pristup u pripremi izvještaja u procesu evropskih integracija.</w:t>
            </w:r>
          </w:p>
        </w:tc>
      </w:tr>
      <w:tr w:rsidR="00B57F96" w:rsidRPr="00D37868" w14:paraId="150C7F18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6C7B4BF7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511E4076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Ciljevi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109BC0EB" w14:textId="77777777" w:rsidR="00B57F96" w:rsidRPr="00D37868" w:rsidRDefault="00B57F96" w:rsidP="00B57F96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Upoznati polaznike s ulogom i značajem komunikacija u procesu evropskih integracija i podići njihovu svijest o značaju ovog pitanja.</w:t>
            </w:r>
          </w:p>
          <w:p w14:paraId="4244A6E0" w14:textId="77777777" w:rsidR="00B57F96" w:rsidRPr="00D37868" w:rsidRDefault="00B57F96" w:rsidP="00B57F96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Prenijeti znanja i vještine i obezbijediti da ih polaznici usvoje u oblasti usmenog izvještavanja o procesu evropskih integracija.</w:t>
            </w:r>
          </w:p>
          <w:p w14:paraId="5EC2BF5B" w14:textId="77777777" w:rsidR="00B57F96" w:rsidRPr="00D37868" w:rsidRDefault="00B57F96" w:rsidP="00B57F96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Prenijeti znanja i podići nivo zna</w:t>
            </w:r>
            <w:r w:rsidR="006C655A"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n</w:t>
            </w: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ja/sposobnosti polaznika u vezi izvještavanja u pis</w:t>
            </w:r>
            <w:r w:rsidR="006C655A"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an</w:t>
            </w: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oj formi.</w:t>
            </w:r>
          </w:p>
          <w:p w14:paraId="7033FA0C" w14:textId="77777777" w:rsidR="00B57F96" w:rsidRPr="00D37868" w:rsidRDefault="00B57F96" w:rsidP="00B57F96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BA"/>
              </w:rPr>
            </w:pP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Prenijeti znanja i vještine te omogućiti polaznicima da usvoje prezentirano o pis</w:t>
            </w:r>
            <w:r w:rsidR="006C655A"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a</w:t>
            </w:r>
            <w:r w:rsidRPr="00D37868">
              <w:rPr>
                <w:rFonts w:ascii="Cambria" w:eastAsia="Calibri" w:hAnsi="Cambria" w:cs="Times New Roman"/>
                <w:sz w:val="20"/>
                <w:szCs w:val="20"/>
                <w:lang w:val="hr-BA"/>
              </w:rPr>
              <w:t>nom izvještavanju o procesu evropskih integracija.</w:t>
            </w:r>
          </w:p>
        </w:tc>
      </w:tr>
      <w:tr w:rsidR="00B57F96" w:rsidRPr="00D37868" w14:paraId="760E8657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B748261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Ciljna grupa polaznika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FBA81BA" w14:textId="77777777" w:rsidR="00B57F96" w:rsidRPr="00D37868" w:rsidRDefault="00B57F96" w:rsidP="00B57F96">
            <w:pPr>
              <w:numPr>
                <w:ilvl w:val="0"/>
                <w:numId w:val="11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110FA925" w14:textId="77777777" w:rsidR="00B57F96" w:rsidRPr="00D37868" w:rsidRDefault="00B57F96" w:rsidP="00B57F96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koordinacije procesa pridruživanja BiH EU,</w:t>
            </w:r>
          </w:p>
          <w:p w14:paraId="20D8AB7D" w14:textId="77777777" w:rsidR="00B57F96" w:rsidRPr="00D37868" w:rsidRDefault="00B57F96" w:rsidP="00B57F96">
            <w:pPr>
              <w:numPr>
                <w:ilvl w:val="0"/>
                <w:numId w:val="1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prevođenja i redakture pravnih propisa za potrebe procesa evropskih integracija.</w:t>
            </w:r>
          </w:p>
          <w:p w14:paraId="333792FB" w14:textId="77777777" w:rsidR="00B57F96" w:rsidRPr="00D37868" w:rsidRDefault="00B57F96" w:rsidP="00B57F96">
            <w:pPr>
              <w:numPr>
                <w:ilvl w:val="0"/>
                <w:numId w:val="1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lastRenderedPageBreak/>
              <w:t>Naučni i stručni radnici, studenti dodiplomskih, poslijediplomskih i doktorskih studija u oblasti evropskih integracija, novinari, predstavnici nevladinih organizacija, uposleni u javnim p</w:t>
            </w:r>
            <w:r w:rsidR="006C655A" w:rsidRPr="00D37868">
              <w:rPr>
                <w:rFonts w:ascii="Cambria" w:hAnsi="Cambria"/>
                <w:sz w:val="20"/>
                <w:szCs w:val="20"/>
                <w:lang w:val="hr-BA"/>
              </w:rPr>
              <w:t>re</w:t>
            </w: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duzećima i nezaposleni.</w:t>
            </w:r>
          </w:p>
        </w:tc>
      </w:tr>
      <w:tr w:rsidR="00B57F96" w:rsidRPr="00D37868" w14:paraId="7592A42A" w14:textId="77777777" w:rsidTr="00981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2644ABAC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37AA6E6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Ishodi učenja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03618EFD" w14:textId="77777777" w:rsidR="00B57F96" w:rsidRPr="00D37868" w:rsidRDefault="00B57F96" w:rsidP="00B57F96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Polaznici obuke razumiju važnost komuniciranja u procesu evropskih integracija, kao i svoju ulogu u tom procesu. </w:t>
            </w:r>
          </w:p>
          <w:p w14:paraId="50B733AF" w14:textId="77777777" w:rsidR="00B57F96" w:rsidRPr="00D37868" w:rsidRDefault="00B57F96" w:rsidP="00B57F96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 xml:space="preserve">Polaznici obuke su upoznati s aktuelnostima u oblasti izvještavanja s ciljem primjene naučenog/prenesenog. </w:t>
            </w:r>
          </w:p>
          <w:p w14:paraId="1F46AE1F" w14:textId="4C1319D5" w:rsidR="00B57F96" w:rsidRPr="00D37868" w:rsidRDefault="00B57F96" w:rsidP="00B57F96">
            <w:pPr>
              <w:numPr>
                <w:ilvl w:val="0"/>
                <w:numId w:val="1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Polaznici obuke su osposobljeni da primjene nove metode koje se odnose na forme i vještine izvještavanja u procesu evropskih integracija</w:t>
            </w:r>
            <w:r w:rsidR="00D37868">
              <w:rPr>
                <w:rFonts w:ascii="Cambria" w:hAnsi="Cambria"/>
                <w:sz w:val="20"/>
                <w:szCs w:val="20"/>
                <w:lang w:val="hr-BA"/>
              </w:rPr>
              <w:t xml:space="preserve">, </w:t>
            </w:r>
            <w:r w:rsidR="00D37868" w:rsidRPr="00D37868">
              <w:rPr>
                <w:rFonts w:ascii="Cambria" w:hAnsi="Cambria"/>
                <w:sz w:val="20"/>
                <w:szCs w:val="20"/>
                <w:lang w:val="hr-BA"/>
              </w:rPr>
              <w:t>posebno u kontekstu zahtjeva izvještavanja zemlje kandida</w:t>
            </w:r>
            <w:r w:rsidR="00D37868">
              <w:rPr>
                <w:rFonts w:ascii="Cambria" w:hAnsi="Cambria"/>
                <w:sz w:val="20"/>
                <w:szCs w:val="20"/>
                <w:lang w:val="hr-BA"/>
              </w:rPr>
              <w:t>ta</w:t>
            </w:r>
            <w:r w:rsidR="00D37868" w:rsidRPr="00D37868">
              <w:rPr>
                <w:rFonts w:ascii="Cambria" w:hAnsi="Cambria"/>
                <w:sz w:val="20"/>
                <w:szCs w:val="20"/>
                <w:lang w:val="hr-BA"/>
              </w:rPr>
              <w:t>.</w:t>
            </w:r>
          </w:p>
        </w:tc>
      </w:tr>
      <w:tr w:rsidR="00B57F96" w:rsidRPr="00D37868" w14:paraId="4223BB78" w14:textId="77777777" w:rsidTr="00981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 w:themeFill="background1" w:themeFillShade="F2"/>
          </w:tcPr>
          <w:p w14:paraId="15B0D559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</w:p>
          <w:p w14:paraId="3BF57500" w14:textId="77777777" w:rsidR="00B57F96" w:rsidRPr="00D37868" w:rsidRDefault="00B57F96" w:rsidP="00981A06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color w:val="000000" w:themeColor="text1"/>
                <w:sz w:val="20"/>
                <w:szCs w:val="20"/>
                <w:lang w:val="hr-BA"/>
              </w:rPr>
              <w:t>Metode izvedbe obuke</w:t>
            </w:r>
          </w:p>
        </w:tc>
        <w:tc>
          <w:tcPr>
            <w:tcW w:w="11605" w:type="dxa"/>
            <w:shd w:val="clear" w:color="auto" w:fill="F2F2F2" w:themeFill="background1" w:themeFillShade="F2"/>
          </w:tcPr>
          <w:p w14:paraId="52964748" w14:textId="77777777" w:rsidR="00DB2933" w:rsidRPr="00D37868" w:rsidRDefault="00DB2933" w:rsidP="00FF2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Obuka se može držati kao klasična obuka u učionici ili webinar.</w:t>
            </w:r>
          </w:p>
          <w:p w14:paraId="6A397D87" w14:textId="77777777" w:rsidR="00DB2933" w:rsidRPr="00D37868" w:rsidRDefault="00DB2933" w:rsidP="00FF2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3A91A538" w14:textId="77777777" w:rsidR="00DB2933" w:rsidRPr="00D37868" w:rsidRDefault="00DB2933" w:rsidP="00FF2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Teorijski dio (prezentacije) i praktični dio (rad u grupama i stalna interakcija sa polaznicama). Ukoliko se obuka drži u formi webinara, skraćenje njenog trajanja treba biti provedeno na način da se osigura proporcionalno pokrivanje cjelokupnog sadržaja.</w:t>
            </w:r>
          </w:p>
          <w:p w14:paraId="007C34E2" w14:textId="77777777" w:rsidR="00DB2933" w:rsidRPr="00D37868" w:rsidRDefault="00DB2933" w:rsidP="00FF2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</w:p>
          <w:p w14:paraId="380565EB" w14:textId="77777777" w:rsidR="00B57F96" w:rsidRPr="00D37868" w:rsidRDefault="00DB2933" w:rsidP="00FF20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hr-BA"/>
              </w:rPr>
            </w:pPr>
            <w:r w:rsidRPr="00D37868">
              <w:rPr>
                <w:rFonts w:ascii="Cambria" w:hAnsi="Cambria"/>
                <w:sz w:val="20"/>
                <w:szCs w:val="20"/>
                <w:lang w:val="hr-BA"/>
              </w:rPr>
              <w:t>Praktični rad je potrebno temeljiti na metodama: brainstorming, debrifing, case-study i story-telling.</w:t>
            </w:r>
          </w:p>
        </w:tc>
      </w:tr>
    </w:tbl>
    <w:p w14:paraId="6FDBBA64" w14:textId="77777777" w:rsidR="00730D38" w:rsidRDefault="00730D38"/>
    <w:sectPr w:rsidR="00730D38" w:rsidSect="00FF209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D911" w14:textId="77777777" w:rsidR="00901072" w:rsidRDefault="00901072" w:rsidP="00E84099">
      <w:pPr>
        <w:spacing w:after="0" w:line="240" w:lineRule="auto"/>
      </w:pPr>
      <w:r>
        <w:separator/>
      </w:r>
    </w:p>
  </w:endnote>
  <w:endnote w:type="continuationSeparator" w:id="0">
    <w:p w14:paraId="31CED529" w14:textId="77777777" w:rsidR="00901072" w:rsidRDefault="00901072" w:rsidP="00E8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48D7" w14:textId="77777777" w:rsidR="00901072" w:rsidRDefault="00901072" w:rsidP="00E84099">
      <w:pPr>
        <w:spacing w:after="0" w:line="240" w:lineRule="auto"/>
      </w:pPr>
      <w:r>
        <w:separator/>
      </w:r>
    </w:p>
  </w:footnote>
  <w:footnote w:type="continuationSeparator" w:id="0">
    <w:p w14:paraId="3C666D4D" w14:textId="77777777" w:rsidR="00901072" w:rsidRDefault="00901072" w:rsidP="00E8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22ED6"/>
    <w:multiLevelType w:val="hybridMultilevel"/>
    <w:tmpl w:val="69F6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15A8"/>
    <w:multiLevelType w:val="hybridMultilevel"/>
    <w:tmpl w:val="2BD86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E7886"/>
    <w:multiLevelType w:val="hybridMultilevel"/>
    <w:tmpl w:val="0CA46CDE"/>
    <w:lvl w:ilvl="0" w:tplc="D2BC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D619F"/>
    <w:multiLevelType w:val="hybridMultilevel"/>
    <w:tmpl w:val="1DAC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F33711"/>
    <w:multiLevelType w:val="hybridMultilevel"/>
    <w:tmpl w:val="F74EF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3C3296"/>
    <w:multiLevelType w:val="hybridMultilevel"/>
    <w:tmpl w:val="9C0E5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92296652">
    <w:abstractNumId w:val="6"/>
  </w:num>
  <w:num w:numId="2" w16cid:durableId="1801461442">
    <w:abstractNumId w:val="0"/>
  </w:num>
  <w:num w:numId="3" w16cid:durableId="1688172426">
    <w:abstractNumId w:val="14"/>
  </w:num>
  <w:num w:numId="4" w16cid:durableId="1747418622">
    <w:abstractNumId w:val="1"/>
  </w:num>
  <w:num w:numId="5" w16cid:durableId="2009600597">
    <w:abstractNumId w:val="9"/>
  </w:num>
  <w:num w:numId="6" w16cid:durableId="1808738585">
    <w:abstractNumId w:val="4"/>
  </w:num>
  <w:num w:numId="7" w16cid:durableId="1894538513">
    <w:abstractNumId w:val="5"/>
  </w:num>
  <w:num w:numId="8" w16cid:durableId="1934242015">
    <w:abstractNumId w:val="11"/>
  </w:num>
  <w:num w:numId="9" w16cid:durableId="437144795">
    <w:abstractNumId w:val="3"/>
  </w:num>
  <w:num w:numId="10" w16cid:durableId="731856777">
    <w:abstractNumId w:val="13"/>
  </w:num>
  <w:num w:numId="11" w16cid:durableId="2062943687">
    <w:abstractNumId w:val="2"/>
  </w:num>
  <w:num w:numId="12" w16cid:durableId="337582092">
    <w:abstractNumId w:val="10"/>
  </w:num>
  <w:num w:numId="13" w16cid:durableId="547566550">
    <w:abstractNumId w:val="8"/>
  </w:num>
  <w:num w:numId="14" w16cid:durableId="704596376">
    <w:abstractNumId w:val="12"/>
  </w:num>
  <w:num w:numId="15" w16cid:durableId="1501920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38"/>
    <w:rsid w:val="0019799F"/>
    <w:rsid w:val="00272F04"/>
    <w:rsid w:val="002C3EFD"/>
    <w:rsid w:val="005721A7"/>
    <w:rsid w:val="006C655A"/>
    <w:rsid w:val="00730D38"/>
    <w:rsid w:val="007508ED"/>
    <w:rsid w:val="007F248B"/>
    <w:rsid w:val="00806D2C"/>
    <w:rsid w:val="008C7F33"/>
    <w:rsid w:val="00901072"/>
    <w:rsid w:val="00917510"/>
    <w:rsid w:val="0094696E"/>
    <w:rsid w:val="00AF1C31"/>
    <w:rsid w:val="00B57F96"/>
    <w:rsid w:val="00B603E8"/>
    <w:rsid w:val="00D37868"/>
    <w:rsid w:val="00D736D0"/>
    <w:rsid w:val="00DB2933"/>
    <w:rsid w:val="00E50C1A"/>
    <w:rsid w:val="00E67EF4"/>
    <w:rsid w:val="00E84099"/>
    <w:rsid w:val="00F212EA"/>
    <w:rsid w:val="00FC793A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73F4"/>
  <w15:chartTrackingRefBased/>
  <w15:docId w15:val="{BBE021E1-3AA3-44DE-9F0D-968FA09E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30D38"/>
    <w:rPr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730D3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Delić</dc:creator>
  <cp:keywords/>
  <dc:description/>
  <cp:lastModifiedBy>Suzana Mijatović</cp:lastModifiedBy>
  <cp:revision>2</cp:revision>
  <cp:lastPrinted>2021-01-18T14:52:00Z</cp:lastPrinted>
  <dcterms:created xsi:type="dcterms:W3CDTF">2025-01-06T11:26:00Z</dcterms:created>
  <dcterms:modified xsi:type="dcterms:W3CDTF">2025-01-06T11:26:00Z</dcterms:modified>
</cp:coreProperties>
</file>